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D4B6" w14:textId="79E4A2E0" w:rsidR="00FA696A" w:rsidRDefault="00FA696A" w:rsidP="0051435A">
      <w:pPr>
        <w:spacing w:before="120" w:after="120" w:line="240" w:lineRule="auto"/>
        <w:jc w:val="both"/>
        <w:rPr>
          <w:rFonts w:cstheme="minorHAnsi"/>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1669F" w14:textId="2608A071" w:rsidR="00FB1997" w:rsidRDefault="00FB1997" w:rsidP="00FB1997">
      <w:pPr>
        <w:spacing w:before="120" w:after="120" w:line="240" w:lineRule="auto"/>
        <w:jc w:val="center"/>
        <w:rPr>
          <w:rFonts w:cstheme="minorHAnsi"/>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inline distT="0" distB="0" distL="0" distR="0" wp14:anchorId="5EEE2A09" wp14:editId="71CF8C55">
            <wp:extent cx="1934497" cy="120396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RI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0280" cy="1207559"/>
                    </a:xfrm>
                    <a:prstGeom prst="rect">
                      <a:avLst/>
                    </a:prstGeom>
                  </pic:spPr>
                </pic:pic>
              </a:graphicData>
            </a:graphic>
          </wp:inline>
        </w:drawing>
      </w:r>
    </w:p>
    <w:p w14:paraId="393F9E87" w14:textId="412A49CF" w:rsidR="00930538" w:rsidRPr="0002271C" w:rsidRDefault="00930538" w:rsidP="0022414A">
      <w:pPr>
        <w:spacing w:before="120" w:after="120" w:line="240" w:lineRule="auto"/>
        <w:jc w:val="both"/>
        <w:rPr>
          <w:rFonts w:ascii="Kalinga" w:hAnsi="Kalinga" w:cs="Kalinga"/>
          <w:b/>
          <w:bCs/>
          <w:sz w:val="28"/>
          <w:szCs w:val="28"/>
        </w:rPr>
      </w:pPr>
      <w:r w:rsidRPr="0002271C">
        <w:rPr>
          <w:rFonts w:ascii="Kalinga" w:hAnsi="Kalinga" w:cs="Kalinga"/>
          <w:b/>
          <w:bCs/>
          <w:sz w:val="28"/>
          <w:szCs w:val="28"/>
        </w:rPr>
        <w:t xml:space="preserve">Prendre quelques minutes de son temps pour </w:t>
      </w:r>
      <w:r w:rsidR="0002271C" w:rsidRPr="0002271C">
        <w:rPr>
          <w:rFonts w:ascii="Kalinga" w:hAnsi="Kalinga" w:cs="Kalinga"/>
          <w:b/>
          <w:bCs/>
          <w:sz w:val="28"/>
          <w:szCs w:val="28"/>
        </w:rPr>
        <w:t>permettre la prise en compte de son quotient</w:t>
      </w:r>
      <w:r w:rsidR="0022414A">
        <w:rPr>
          <w:rFonts w:ascii="Kalinga" w:hAnsi="Kalinga" w:cs="Kalinga"/>
          <w:b/>
          <w:bCs/>
          <w:sz w:val="28"/>
          <w:szCs w:val="28"/>
        </w:rPr>
        <w:t>.</w:t>
      </w:r>
    </w:p>
    <w:p w14:paraId="36599406" w14:textId="3748E86C" w:rsidR="00930538" w:rsidRPr="008C072E" w:rsidRDefault="0002271C" w:rsidP="008C072E">
      <w:pPr>
        <w:spacing w:before="120" w:after="120" w:line="240" w:lineRule="auto"/>
        <w:jc w:val="both"/>
        <w:rPr>
          <w:rFonts w:ascii="Kalinga" w:hAnsi="Kalinga" w:cs="Kalinga"/>
          <w:b/>
          <w:bCs/>
          <w:sz w:val="28"/>
          <w:szCs w:val="28"/>
        </w:rPr>
      </w:pPr>
      <w:r w:rsidRPr="0022414A">
        <w:rPr>
          <w:rFonts w:ascii="Kalinga" w:hAnsi="Kalinga" w:cs="Kalinga"/>
          <w:b/>
          <w:bCs/>
          <w:sz w:val="28"/>
          <w:szCs w:val="28"/>
        </w:rPr>
        <w:t>La CPRI organ</w:t>
      </w:r>
      <w:r w:rsidR="00837968">
        <w:rPr>
          <w:rFonts w:ascii="Kalinga" w:hAnsi="Kalinga" w:cs="Kalinga"/>
          <w:b/>
          <w:bCs/>
          <w:sz w:val="28"/>
          <w:szCs w:val="28"/>
        </w:rPr>
        <w:t>ise</w:t>
      </w:r>
      <w:r w:rsidRPr="0022414A">
        <w:rPr>
          <w:rFonts w:ascii="Kalinga" w:hAnsi="Kalinga" w:cs="Kalinga"/>
          <w:b/>
          <w:bCs/>
          <w:sz w:val="28"/>
          <w:szCs w:val="28"/>
        </w:rPr>
        <w:t xml:space="preserve"> une </w:t>
      </w:r>
      <w:r w:rsidR="00742006" w:rsidRPr="0022414A">
        <w:rPr>
          <w:rFonts w:ascii="Kalinga" w:hAnsi="Kalinga" w:cs="Kalinga"/>
          <w:b/>
          <w:bCs/>
          <w:sz w:val="28"/>
          <w:szCs w:val="28"/>
        </w:rPr>
        <w:t xml:space="preserve">enquête </w:t>
      </w:r>
      <w:r w:rsidR="0022414A" w:rsidRPr="0022414A">
        <w:rPr>
          <w:rFonts w:ascii="Kalinga" w:hAnsi="Kalinga" w:cs="Kalinga"/>
          <w:b/>
          <w:bCs/>
          <w:sz w:val="28"/>
          <w:szCs w:val="28"/>
        </w:rPr>
        <w:t xml:space="preserve">en direction des employeurs et des salariés des </w:t>
      </w:r>
      <w:r w:rsidR="005F2684" w:rsidRPr="005F2684">
        <w:rPr>
          <w:rFonts w:ascii="Kalinga" w:hAnsi="Kalinga" w:cs="Kalinga"/>
          <w:b/>
          <w:bCs/>
          <w:i/>
          <w:iCs/>
          <w:sz w:val="28"/>
          <w:szCs w:val="28"/>
          <w:u w:val="single"/>
        </w:rPr>
        <w:t>P</w:t>
      </w:r>
      <w:r w:rsidR="00FC10C7" w:rsidRPr="005F2684">
        <w:rPr>
          <w:rFonts w:ascii="Kalinga" w:hAnsi="Kalinga" w:cs="Kalinga"/>
          <w:b/>
          <w:bCs/>
          <w:i/>
          <w:iCs/>
          <w:sz w:val="28"/>
          <w:szCs w:val="28"/>
          <w:u w:val="single"/>
        </w:rPr>
        <w:t>etits Commerces de Proximité</w:t>
      </w:r>
      <w:r w:rsidR="0022414A" w:rsidRPr="0022414A">
        <w:rPr>
          <w:rFonts w:ascii="Kalinga" w:hAnsi="Kalinga" w:cs="Kalinga"/>
          <w:b/>
          <w:bCs/>
          <w:sz w:val="28"/>
          <w:szCs w:val="28"/>
        </w:rPr>
        <w:t xml:space="preserve"> pour o</w:t>
      </w:r>
      <w:r w:rsidR="00837968">
        <w:rPr>
          <w:rFonts w:ascii="Kalinga" w:hAnsi="Kalinga" w:cs="Kalinga"/>
          <w:b/>
          <w:bCs/>
          <w:sz w:val="28"/>
          <w:szCs w:val="28"/>
        </w:rPr>
        <w:t>rienter</w:t>
      </w:r>
      <w:r w:rsidR="0022414A" w:rsidRPr="0022414A">
        <w:rPr>
          <w:rFonts w:ascii="Kalinga" w:hAnsi="Kalinga" w:cs="Kalinga"/>
          <w:b/>
          <w:bCs/>
          <w:sz w:val="28"/>
          <w:szCs w:val="28"/>
        </w:rPr>
        <w:t xml:space="preserve"> son action en </w:t>
      </w:r>
      <w:r w:rsidR="0022414A">
        <w:rPr>
          <w:rFonts w:ascii="Kalinga" w:hAnsi="Kalinga" w:cs="Kalinga"/>
          <w:b/>
          <w:bCs/>
          <w:sz w:val="28"/>
          <w:szCs w:val="28"/>
        </w:rPr>
        <w:t>f</w:t>
      </w:r>
      <w:r w:rsidR="0022414A" w:rsidRPr="0022414A">
        <w:rPr>
          <w:rFonts w:ascii="Kalinga" w:hAnsi="Kalinga" w:cs="Kalinga"/>
          <w:b/>
          <w:bCs/>
          <w:sz w:val="28"/>
          <w:szCs w:val="28"/>
        </w:rPr>
        <w:t>onction des besoins du terrain</w:t>
      </w:r>
      <w:r w:rsidR="008C072E">
        <w:rPr>
          <w:rFonts w:ascii="Kalinga" w:hAnsi="Kalinga" w:cs="Kalinga"/>
          <w:b/>
          <w:bCs/>
          <w:sz w:val="28"/>
          <w:szCs w:val="28"/>
        </w:rPr>
        <w:t xml:space="preserve">. </w:t>
      </w:r>
      <w:r w:rsidR="008C072E" w:rsidRPr="008C072E">
        <w:rPr>
          <w:rFonts w:ascii="Kalinga" w:hAnsi="Kalinga" w:cs="Kalinga"/>
          <w:i/>
          <w:iCs/>
          <w:sz w:val="24"/>
          <w:szCs w:val="24"/>
        </w:rPr>
        <w:t xml:space="preserve">Voir page </w:t>
      </w:r>
      <w:r w:rsidR="00363BA9">
        <w:rPr>
          <w:rFonts w:ascii="Kalinga" w:hAnsi="Kalinga" w:cs="Kalinga"/>
          <w:i/>
          <w:iCs/>
          <w:sz w:val="24"/>
          <w:szCs w:val="24"/>
        </w:rPr>
        <w:t xml:space="preserve">3 </w:t>
      </w:r>
      <w:r w:rsidR="008C072E" w:rsidRPr="008C072E">
        <w:rPr>
          <w:rFonts w:ascii="Kalinga" w:hAnsi="Kalinga" w:cs="Kalinga"/>
          <w:i/>
          <w:iCs/>
          <w:sz w:val="24"/>
          <w:szCs w:val="24"/>
        </w:rPr>
        <w:t>c’est quoi la CPRI ?</w:t>
      </w:r>
    </w:p>
    <w:p w14:paraId="4D06A22C" w14:textId="0FF8ED18" w:rsidR="0051435A" w:rsidRPr="00FB1997" w:rsidRDefault="00597FD6" w:rsidP="00FB1997">
      <w:pPr>
        <w:spacing w:before="120" w:after="120" w:line="240" w:lineRule="auto"/>
        <w:jc w:val="right"/>
        <w:rPr>
          <w:rFonts w:ascii="Kalinga" w:hAnsi="Kalinga" w:cs="Kalinga"/>
        </w:rPr>
      </w:pPr>
      <w:r>
        <w:rPr>
          <w:rFonts w:ascii="Kalinga" w:hAnsi="Kalinga" w:cs="Kaling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Février </w:t>
      </w:r>
      <w:r w:rsidR="00FB1997" w:rsidRPr="00FB1997">
        <w:rPr>
          <w:rFonts w:ascii="Kalinga" w:hAnsi="Kalinga" w:cs="Kaling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p>
    <w:p w14:paraId="12071B20" w14:textId="17F77D96" w:rsidR="00D02E28" w:rsidRPr="001A7535" w:rsidRDefault="009420D0" w:rsidP="001A7535">
      <w:pPr>
        <w:spacing w:before="120" w:after="120" w:line="240" w:lineRule="auto"/>
        <w:jc w:val="both"/>
        <w:rPr>
          <w:rFonts w:ascii="Kalinga" w:hAnsi="Kalinga" w:cs="Kalinga"/>
          <w:color w:val="4472C4" w:themeColor="accent1"/>
          <w:sz w:val="24"/>
          <w:szCs w:val="24"/>
        </w:rPr>
      </w:pPr>
      <w:r>
        <w:rPr>
          <w:rFonts w:ascii="Kalinga" w:hAnsi="Kalinga" w:cs="Kalinga"/>
        </w:rPr>
        <w:pict w14:anchorId="438A2605">
          <v:rect id="_x0000_i1026" style="width:0;height:1.5pt" o:hralign="center" o:hrstd="t" o:hr="t" fillcolor="#a0a0a0" stroked="f"/>
        </w:pict>
      </w:r>
    </w:p>
    <w:p w14:paraId="14E73BC3" w14:textId="77777777" w:rsidR="00D02E28" w:rsidRPr="00FB1997" w:rsidRDefault="00D02E28" w:rsidP="00D02E28">
      <w:pPr>
        <w:spacing w:before="60" w:after="60" w:line="240" w:lineRule="auto"/>
        <w:jc w:val="both"/>
        <w:rPr>
          <w:rFonts w:ascii="Kalinga" w:hAnsi="Kalinga" w:cs="Kalinga"/>
          <w:b/>
          <w:bCs/>
          <w:color w:val="0070C0"/>
          <w:sz w:val="36"/>
          <w:szCs w:val="36"/>
        </w:rPr>
      </w:pPr>
      <w:r w:rsidRPr="00FB1997">
        <w:rPr>
          <w:rFonts w:ascii="Kalinga" w:hAnsi="Kalinga" w:cs="Kalinga"/>
          <w:b/>
          <w:bCs/>
          <w:color w:val="0070C0"/>
          <w:sz w:val="36"/>
          <w:szCs w:val="36"/>
        </w:rPr>
        <w:t>Questionnaire salarié-e</w:t>
      </w:r>
    </w:p>
    <w:p w14:paraId="05EC692E" w14:textId="77777777" w:rsidR="00D02E28" w:rsidRPr="00FB1997" w:rsidRDefault="009420D0" w:rsidP="00D02E28">
      <w:pPr>
        <w:pBdr>
          <w:between w:val="single" w:sz="4" w:space="1" w:color="auto"/>
        </w:pBdr>
        <w:spacing w:before="60" w:after="60" w:line="240" w:lineRule="auto"/>
        <w:jc w:val="both"/>
        <w:rPr>
          <w:rFonts w:ascii="Kalinga" w:hAnsi="Kalinga" w:cs="Kalinga"/>
        </w:rPr>
      </w:pPr>
      <w:r>
        <w:rPr>
          <w:rFonts w:ascii="Kalinga" w:hAnsi="Kalinga" w:cs="Kalinga"/>
        </w:rPr>
        <w:pict w14:anchorId="25D25B59">
          <v:rect id="_x0000_i1027" style="width:0;height:1.5pt" o:hralign="center" o:hrstd="t" o:hr="t" fillcolor="#a0a0a0" stroked="f"/>
        </w:pict>
      </w:r>
    </w:p>
    <w:p w14:paraId="598BCC2C" w14:textId="77777777" w:rsidR="00D02E28" w:rsidRPr="00FB1997" w:rsidRDefault="00D02E28" w:rsidP="00D02E28">
      <w:pPr>
        <w:spacing w:before="60" w:after="60" w:line="240" w:lineRule="auto"/>
        <w:jc w:val="both"/>
        <w:rPr>
          <w:rFonts w:ascii="Kalinga" w:hAnsi="Kalinga" w:cs="Kalinga"/>
          <w:b/>
          <w:bCs/>
          <w:color w:val="0070C0"/>
          <w:sz w:val="24"/>
          <w:szCs w:val="24"/>
        </w:rPr>
      </w:pPr>
    </w:p>
    <w:p w14:paraId="6324923E" w14:textId="77777777" w:rsidR="00D02E28" w:rsidRPr="00FB1997" w:rsidRDefault="00D02E28" w:rsidP="00D02E28">
      <w:pPr>
        <w:spacing w:before="120" w:after="120" w:line="240" w:lineRule="auto"/>
        <w:jc w:val="both"/>
        <w:rPr>
          <w:rFonts w:ascii="Kalinga" w:hAnsi="Kalinga" w:cs="Kalinga"/>
          <w:color w:val="0070C0"/>
          <w:sz w:val="24"/>
          <w:szCs w:val="24"/>
        </w:rPr>
      </w:pPr>
      <w:r w:rsidRPr="00FB1997">
        <w:rPr>
          <w:rFonts w:ascii="Kalinga" w:hAnsi="Kalinga" w:cs="Kalinga"/>
          <w:color w:val="0070C0"/>
          <w:sz w:val="24"/>
          <w:szCs w:val="24"/>
        </w:rPr>
        <w:t xml:space="preserve">Prénom du salarié : </w:t>
      </w:r>
      <w:sdt>
        <w:sdtPr>
          <w:rPr>
            <w:rFonts w:ascii="Kalinga" w:hAnsi="Kalinga" w:cs="Kalinga"/>
            <w:color w:val="0070C0"/>
            <w:sz w:val="24"/>
            <w:szCs w:val="24"/>
          </w:rPr>
          <w:id w:val="1666975440"/>
          <w:showingPlcHdr/>
        </w:sdtPr>
        <w:sdtEndPr/>
        <w:sdtContent>
          <w:r w:rsidRPr="00FB1997">
            <w:rPr>
              <w:rStyle w:val="Textedelespacerserv"/>
              <w:rFonts w:ascii="Kalinga" w:hAnsi="Kalinga" w:cs="Kalinga"/>
              <w:color w:val="0070C0"/>
              <w:sz w:val="24"/>
              <w:szCs w:val="24"/>
            </w:rPr>
            <w:t>Cliquez ou appuyez ici pour entrer du texte.</w:t>
          </w:r>
        </w:sdtContent>
      </w:sdt>
    </w:p>
    <w:p w14:paraId="0D0B41B3" w14:textId="77777777" w:rsidR="00D02E28" w:rsidRPr="00FB1997" w:rsidRDefault="00D02E28" w:rsidP="00D02E28">
      <w:pPr>
        <w:spacing w:before="120" w:after="120" w:line="240" w:lineRule="auto"/>
        <w:jc w:val="both"/>
        <w:rPr>
          <w:rFonts w:ascii="Kalinga" w:hAnsi="Kalinga" w:cs="Kalinga"/>
          <w:color w:val="0070C0"/>
          <w:sz w:val="24"/>
          <w:szCs w:val="24"/>
        </w:rPr>
      </w:pPr>
      <w:r w:rsidRPr="00FB1997">
        <w:rPr>
          <w:rFonts w:ascii="Kalinga" w:hAnsi="Kalinga" w:cs="Kalinga"/>
          <w:color w:val="0070C0"/>
          <w:sz w:val="24"/>
          <w:szCs w:val="24"/>
        </w:rPr>
        <w:t xml:space="preserve">Métier du salarié : </w:t>
      </w:r>
      <w:sdt>
        <w:sdtPr>
          <w:rPr>
            <w:rFonts w:ascii="Kalinga" w:hAnsi="Kalinga" w:cs="Kalinga"/>
            <w:color w:val="0070C0"/>
            <w:sz w:val="24"/>
            <w:szCs w:val="24"/>
          </w:rPr>
          <w:id w:val="-1382248441"/>
          <w:showingPlcHdr/>
        </w:sdtPr>
        <w:sdtEndPr/>
        <w:sdtContent>
          <w:r w:rsidRPr="00FB1997">
            <w:rPr>
              <w:rStyle w:val="Textedelespacerserv"/>
              <w:rFonts w:ascii="Kalinga" w:hAnsi="Kalinga" w:cs="Kalinga"/>
              <w:color w:val="0070C0"/>
              <w:sz w:val="24"/>
              <w:szCs w:val="24"/>
            </w:rPr>
            <w:t>Cliquez ou appuyez ici pour entrer du texte.</w:t>
          </w:r>
        </w:sdtContent>
      </w:sdt>
    </w:p>
    <w:p w14:paraId="03E41618" w14:textId="77777777" w:rsidR="00D02E28" w:rsidRPr="00FB1997" w:rsidRDefault="00D02E28" w:rsidP="00D02E28">
      <w:pPr>
        <w:spacing w:before="60" w:after="60" w:line="240" w:lineRule="auto"/>
        <w:jc w:val="both"/>
        <w:rPr>
          <w:rFonts w:ascii="Kalinga" w:hAnsi="Kalinga" w:cs="Kalinga"/>
          <w:b/>
          <w:bCs/>
          <w:color w:val="0070C0"/>
          <w:sz w:val="24"/>
          <w:szCs w:val="24"/>
        </w:rPr>
      </w:pPr>
    </w:p>
    <w:p w14:paraId="603054AF" w14:textId="77777777" w:rsidR="00D02E28" w:rsidRPr="00FB1997" w:rsidRDefault="00D02E28" w:rsidP="00D02E28">
      <w:pPr>
        <w:spacing w:before="60" w:after="60" w:line="240" w:lineRule="auto"/>
        <w:jc w:val="both"/>
        <w:rPr>
          <w:rFonts w:ascii="Kalinga" w:hAnsi="Kalinga" w:cs="Kalinga"/>
          <w:b/>
          <w:bCs/>
          <w:color w:val="0070C0"/>
          <w:sz w:val="24"/>
          <w:szCs w:val="24"/>
        </w:rPr>
      </w:pPr>
      <w:r w:rsidRPr="00FB1997">
        <w:rPr>
          <w:rFonts w:ascii="Kalinga" w:hAnsi="Kalinga" w:cs="Kalinga"/>
          <w:b/>
          <w:bCs/>
          <w:color w:val="0070C0"/>
          <w:sz w:val="24"/>
          <w:szCs w:val="24"/>
        </w:rPr>
        <w:t>Quelles sont vos difficultés quotidiennes :</w:t>
      </w:r>
    </w:p>
    <w:p w14:paraId="6EE12D46" w14:textId="77777777" w:rsidR="00836AA5" w:rsidRDefault="00836AA5" w:rsidP="00D02E28">
      <w:pPr>
        <w:spacing w:before="60" w:after="60" w:line="240" w:lineRule="auto"/>
        <w:jc w:val="both"/>
        <w:rPr>
          <w:rFonts w:ascii="Kalinga" w:hAnsi="Kalinga" w:cs="Kalinga"/>
          <w:color w:val="0070C0"/>
        </w:rPr>
      </w:pPr>
    </w:p>
    <w:p w14:paraId="392D9FBB" w14:textId="576C4007"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Baisse du </w:t>
      </w:r>
      <w:r w:rsidRPr="00836AA5">
        <w:rPr>
          <w:rFonts w:ascii="Kalinga" w:hAnsi="Kalinga" w:cs="Kalinga"/>
          <w:b/>
          <w:bCs/>
          <w:color w:val="0070C0"/>
        </w:rPr>
        <w:t xml:space="preserve">salaire </w:t>
      </w:r>
      <w:r w:rsidRPr="00FB1997">
        <w:rPr>
          <w:rFonts w:ascii="Kalinga" w:hAnsi="Kalinga" w:cs="Kalinga"/>
          <w:b/>
          <w:bCs/>
          <w:color w:val="0070C0"/>
        </w:rPr>
        <w:t xml:space="preserve">: </w:t>
      </w:r>
      <w:r w:rsidRPr="00FB1997">
        <w:rPr>
          <w:rFonts w:ascii="Kalinga" w:hAnsi="Kalinga" w:cs="Kalinga"/>
          <w:color w:val="0070C0"/>
        </w:rPr>
        <w:t xml:space="preserve">oui </w:t>
      </w:r>
      <w:sdt>
        <w:sdtPr>
          <w:rPr>
            <w:rFonts w:ascii="Kalinga" w:eastAsia="MS Gothic" w:hAnsi="Kalinga" w:cs="Kalinga"/>
            <w:color w:val="0070C0"/>
          </w:rPr>
          <w:id w:val="885992087"/>
          <w14:checkbox>
            <w14:checked w14:val="0"/>
            <w14:checkedState w14:val="2612" w14:font="MS Gothic"/>
            <w14:uncheckedState w14:val="2610" w14:font="MS Gothic"/>
          </w14:checkbox>
        </w:sdtPr>
        <w:sdtEndPr/>
        <w:sdtContent>
          <w:r w:rsidRPr="00FB1997">
            <w:rPr>
              <w:rFonts w:ascii="Segoe UI Symbol" w:eastAsia="MS Gothic" w:hAnsi="Segoe UI Symbol" w:cs="Segoe UI Symbol"/>
              <w:color w:val="0070C0"/>
            </w:rPr>
            <w:t>☐</w:t>
          </w:r>
        </w:sdtContent>
      </w:sdt>
      <w:r w:rsidRPr="00FB1997">
        <w:rPr>
          <w:rFonts w:ascii="Kalinga" w:hAnsi="Kalinga" w:cs="Kalinga"/>
          <w:color w:val="0070C0"/>
        </w:rPr>
        <w:t xml:space="preserve">   non </w:t>
      </w:r>
      <w:sdt>
        <w:sdtPr>
          <w:rPr>
            <w:rFonts w:ascii="Kalinga" w:eastAsia="MS Gothic" w:hAnsi="Kalinga" w:cs="Kalinga"/>
            <w:color w:val="0070C0"/>
          </w:rPr>
          <w:id w:val="711086224"/>
          <w14:checkbox>
            <w14:checked w14:val="0"/>
            <w14:checkedState w14:val="2612" w14:font="MS Gothic"/>
            <w14:uncheckedState w14:val="2610" w14:font="MS Gothic"/>
          </w14:checkbox>
        </w:sdtPr>
        <w:sdtEndPr/>
        <w:sdtContent>
          <w:r w:rsidRPr="00FB1997">
            <w:rPr>
              <w:rFonts w:ascii="Segoe UI Symbol" w:eastAsia="MS Gothic" w:hAnsi="Segoe UI Symbol" w:cs="Segoe UI Symbol"/>
              <w:color w:val="0070C0"/>
            </w:rPr>
            <w:t>☐</w:t>
          </w:r>
        </w:sdtContent>
      </w:sdt>
      <w:r w:rsidRPr="00FB1997">
        <w:rPr>
          <w:rFonts w:ascii="Kalinga" w:hAnsi="Kalinga" w:cs="Kalinga"/>
          <w:color w:val="0070C0"/>
        </w:rPr>
        <w:t xml:space="preserve"> </w:t>
      </w:r>
    </w:p>
    <w:p w14:paraId="4C5E17E9" w14:textId="77777777" w:rsidR="00836AA5" w:rsidRDefault="00836AA5" w:rsidP="00D02E28">
      <w:pPr>
        <w:spacing w:before="60" w:after="60" w:line="240" w:lineRule="auto"/>
        <w:jc w:val="both"/>
        <w:rPr>
          <w:rFonts w:ascii="Kalinga" w:hAnsi="Kalinga" w:cs="Kalinga"/>
          <w:color w:val="0070C0"/>
        </w:rPr>
      </w:pPr>
    </w:p>
    <w:p w14:paraId="2655A0D4" w14:textId="4F92C360"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Baisse du </w:t>
      </w:r>
      <w:r w:rsidRPr="00836AA5">
        <w:rPr>
          <w:rFonts w:ascii="Kalinga" w:hAnsi="Kalinga" w:cs="Kalinga"/>
          <w:b/>
          <w:bCs/>
          <w:color w:val="0070C0"/>
        </w:rPr>
        <w:t>temps de travail</w:t>
      </w:r>
      <w:r w:rsidRPr="00FB1997">
        <w:rPr>
          <w:rFonts w:ascii="Kalinga" w:hAnsi="Kalinga" w:cs="Kalinga"/>
          <w:color w:val="0070C0"/>
        </w:rPr>
        <w:t xml:space="preserve"> : oui </w:t>
      </w:r>
      <w:sdt>
        <w:sdtPr>
          <w:rPr>
            <w:rFonts w:ascii="Kalinga" w:hAnsi="Kalinga" w:cs="Kalinga"/>
            <w:color w:val="0070C0"/>
          </w:rPr>
          <w:id w:val="-856115642"/>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39718185"/>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28304C70" w14:textId="77777777" w:rsidR="00836AA5" w:rsidRDefault="00836AA5" w:rsidP="00D02E28">
      <w:pPr>
        <w:spacing w:before="60" w:after="60" w:line="240" w:lineRule="auto"/>
        <w:jc w:val="both"/>
        <w:rPr>
          <w:rFonts w:ascii="Kalinga" w:hAnsi="Kalinga" w:cs="Kalinga"/>
          <w:color w:val="0070C0"/>
        </w:rPr>
      </w:pPr>
    </w:p>
    <w:p w14:paraId="3E079AF7" w14:textId="50C81DE9"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Difficultés à respecter les </w:t>
      </w:r>
      <w:r w:rsidRPr="00836AA5">
        <w:rPr>
          <w:rFonts w:ascii="Kalinga" w:hAnsi="Kalinga" w:cs="Kalinga"/>
          <w:b/>
          <w:bCs/>
          <w:color w:val="0070C0"/>
        </w:rPr>
        <w:t>gestes barrières</w:t>
      </w:r>
      <w:r w:rsidRPr="00FB1997">
        <w:rPr>
          <w:rFonts w:ascii="Kalinga" w:hAnsi="Kalinga" w:cs="Kalinga"/>
          <w:color w:val="0070C0"/>
        </w:rPr>
        <w:t xml:space="preserve"> : oui </w:t>
      </w:r>
      <w:sdt>
        <w:sdtPr>
          <w:rPr>
            <w:rFonts w:ascii="Kalinga" w:hAnsi="Kalinga" w:cs="Kalinga"/>
            <w:color w:val="0070C0"/>
          </w:rPr>
          <w:id w:val="335888040"/>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102230833"/>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40A024C4" w14:textId="77777777" w:rsidR="00836AA5" w:rsidRDefault="00836AA5" w:rsidP="00D02E28">
      <w:pPr>
        <w:spacing w:before="60" w:after="60" w:line="240" w:lineRule="auto"/>
        <w:jc w:val="both"/>
        <w:rPr>
          <w:rFonts w:ascii="Kalinga" w:hAnsi="Kalinga" w:cs="Kalinga"/>
          <w:color w:val="0070C0"/>
        </w:rPr>
      </w:pPr>
    </w:p>
    <w:p w14:paraId="44D0C72D" w14:textId="5FF12187" w:rsidR="00D02E28" w:rsidRPr="00FB1997" w:rsidRDefault="00A23471" w:rsidP="00D02E28">
      <w:pPr>
        <w:spacing w:before="60" w:after="60" w:line="240" w:lineRule="auto"/>
        <w:jc w:val="both"/>
        <w:rPr>
          <w:rFonts w:ascii="Kalinga" w:hAnsi="Kalinga" w:cs="Kalinga"/>
          <w:color w:val="0070C0"/>
        </w:rPr>
      </w:pPr>
      <w:r>
        <w:rPr>
          <w:rFonts w:ascii="Kalinga" w:hAnsi="Kalinga" w:cs="Kalinga"/>
          <w:color w:val="0070C0"/>
        </w:rPr>
        <w:t>Avez-vous eu</w:t>
      </w:r>
      <w:r w:rsidR="006C12B9">
        <w:rPr>
          <w:rFonts w:ascii="Kalinga" w:hAnsi="Kalinga" w:cs="Kalinga"/>
          <w:color w:val="0070C0"/>
        </w:rPr>
        <w:t xml:space="preserve"> accès aux SSTI</w:t>
      </w:r>
      <w:r w:rsidR="00D02E28" w:rsidRPr="00FB1997">
        <w:rPr>
          <w:rFonts w:ascii="Kalinga" w:hAnsi="Kalinga" w:cs="Kalinga"/>
          <w:color w:val="0070C0"/>
        </w:rPr>
        <w:t xml:space="preserve"> </w:t>
      </w:r>
      <w:r w:rsidR="00D02E28" w:rsidRPr="006C12B9">
        <w:rPr>
          <w:rFonts w:ascii="Kalinga" w:hAnsi="Kalinga" w:cs="Kalinga"/>
          <w:b/>
          <w:bCs/>
          <w:i/>
          <w:iCs/>
          <w:color w:val="0070C0"/>
          <w:sz w:val="20"/>
          <w:szCs w:val="20"/>
        </w:rPr>
        <w:t>S</w:t>
      </w:r>
      <w:r w:rsidR="00D02E28" w:rsidRPr="006C12B9">
        <w:rPr>
          <w:rFonts w:ascii="Kalinga" w:hAnsi="Kalinga" w:cs="Kalinga"/>
          <w:i/>
          <w:iCs/>
          <w:color w:val="0070C0"/>
          <w:sz w:val="20"/>
          <w:szCs w:val="20"/>
        </w:rPr>
        <w:t xml:space="preserve">ervices de </w:t>
      </w:r>
      <w:r w:rsidR="00D02E28" w:rsidRPr="006C12B9">
        <w:rPr>
          <w:rFonts w:ascii="Kalinga" w:hAnsi="Kalinga" w:cs="Kalinga"/>
          <w:b/>
          <w:bCs/>
          <w:i/>
          <w:iCs/>
          <w:color w:val="0070C0"/>
          <w:sz w:val="20"/>
          <w:szCs w:val="20"/>
        </w:rPr>
        <w:t>S</w:t>
      </w:r>
      <w:r w:rsidR="00D02E28" w:rsidRPr="006C12B9">
        <w:rPr>
          <w:rFonts w:ascii="Kalinga" w:hAnsi="Kalinga" w:cs="Kalinga"/>
          <w:i/>
          <w:iCs/>
          <w:color w:val="0070C0"/>
          <w:sz w:val="20"/>
          <w:szCs w:val="20"/>
        </w:rPr>
        <w:t xml:space="preserve">anté au </w:t>
      </w:r>
      <w:r w:rsidR="00D02E28" w:rsidRPr="006C12B9">
        <w:rPr>
          <w:rFonts w:ascii="Kalinga" w:hAnsi="Kalinga" w:cs="Kalinga"/>
          <w:b/>
          <w:bCs/>
          <w:i/>
          <w:iCs/>
          <w:color w:val="0070C0"/>
          <w:sz w:val="20"/>
          <w:szCs w:val="20"/>
        </w:rPr>
        <w:t>T</w:t>
      </w:r>
      <w:r w:rsidR="00D02E28" w:rsidRPr="006C12B9">
        <w:rPr>
          <w:rFonts w:ascii="Kalinga" w:hAnsi="Kalinga" w:cs="Kalinga"/>
          <w:i/>
          <w:iCs/>
          <w:color w:val="0070C0"/>
          <w:sz w:val="20"/>
          <w:szCs w:val="20"/>
        </w:rPr>
        <w:t xml:space="preserve">ravail </w:t>
      </w:r>
      <w:r w:rsidR="00D02E28" w:rsidRPr="006C12B9">
        <w:rPr>
          <w:rFonts w:ascii="Kalinga" w:hAnsi="Kalinga" w:cs="Kalinga"/>
          <w:b/>
          <w:bCs/>
          <w:i/>
          <w:iCs/>
          <w:color w:val="0070C0"/>
          <w:sz w:val="20"/>
          <w:szCs w:val="20"/>
        </w:rPr>
        <w:t>I</w:t>
      </w:r>
      <w:r w:rsidR="00D02E28" w:rsidRPr="006C12B9">
        <w:rPr>
          <w:rFonts w:ascii="Kalinga" w:hAnsi="Kalinga" w:cs="Kalinga"/>
          <w:i/>
          <w:iCs/>
          <w:color w:val="0070C0"/>
          <w:sz w:val="20"/>
          <w:szCs w:val="20"/>
        </w:rPr>
        <w:t>nterentreprise</w:t>
      </w:r>
      <w:r w:rsidR="00D02E28" w:rsidRPr="006C12B9">
        <w:rPr>
          <w:rFonts w:ascii="Kalinga" w:hAnsi="Kalinga" w:cs="Kalinga"/>
          <w:color w:val="0070C0"/>
          <w:sz w:val="20"/>
          <w:szCs w:val="20"/>
        </w:rPr>
        <w:t> </w:t>
      </w:r>
      <w:r w:rsidR="00D02E28" w:rsidRPr="00FB1997">
        <w:rPr>
          <w:rFonts w:ascii="Kalinga" w:hAnsi="Kalinga" w:cs="Kalinga"/>
          <w:color w:val="0070C0"/>
        </w:rPr>
        <w:t xml:space="preserve">: oui </w:t>
      </w:r>
      <w:sdt>
        <w:sdtPr>
          <w:rPr>
            <w:rFonts w:ascii="Kalinga" w:hAnsi="Kalinga" w:cs="Kalinga"/>
            <w:color w:val="0070C0"/>
          </w:rPr>
          <w:id w:val="-766846660"/>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r w:rsidR="00D02E28" w:rsidRPr="00FB1997">
        <w:rPr>
          <w:rFonts w:ascii="Kalinga" w:hAnsi="Kalinga" w:cs="Kalinga"/>
          <w:color w:val="0070C0"/>
        </w:rPr>
        <w:t xml:space="preserve">   non </w:t>
      </w:r>
      <w:sdt>
        <w:sdtPr>
          <w:rPr>
            <w:rFonts w:ascii="Kalinga" w:hAnsi="Kalinga" w:cs="Kalinga"/>
            <w:color w:val="0070C0"/>
          </w:rPr>
          <w:id w:val="891006295"/>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p>
    <w:p w14:paraId="0FA4ADC5" w14:textId="77777777" w:rsidR="00836AA5" w:rsidRDefault="00836AA5" w:rsidP="00D02E28">
      <w:pPr>
        <w:spacing w:before="60" w:after="60" w:line="240" w:lineRule="auto"/>
        <w:jc w:val="both"/>
        <w:rPr>
          <w:rFonts w:ascii="Kalinga" w:hAnsi="Kalinga" w:cs="Kalinga"/>
          <w:color w:val="0070C0"/>
        </w:rPr>
      </w:pPr>
    </w:p>
    <w:p w14:paraId="1875F433" w14:textId="5AAF3C2F"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Vous sentez-vous </w:t>
      </w:r>
      <w:r w:rsidRPr="00836AA5">
        <w:rPr>
          <w:rFonts w:ascii="Kalinga" w:hAnsi="Kalinga" w:cs="Kalinga"/>
          <w:b/>
          <w:bCs/>
          <w:color w:val="0070C0"/>
        </w:rPr>
        <w:t>en danger</w:t>
      </w:r>
      <w:r w:rsidRPr="00FB1997">
        <w:rPr>
          <w:rFonts w:ascii="Kalinga" w:hAnsi="Kalinga" w:cs="Kalinga"/>
          <w:color w:val="0070C0"/>
        </w:rPr>
        <w:t xml:space="preserve"> en exerçant votre activité pro</w:t>
      </w:r>
      <w:r w:rsidR="006C12B9">
        <w:rPr>
          <w:rFonts w:ascii="Kalinga" w:hAnsi="Kalinga" w:cs="Kalinga"/>
          <w:color w:val="0070C0"/>
        </w:rPr>
        <w:t>fessionnelle ?</w:t>
      </w:r>
      <w:r w:rsidRPr="00FB1997">
        <w:rPr>
          <w:rFonts w:ascii="Kalinga" w:hAnsi="Kalinga" w:cs="Kalinga"/>
          <w:color w:val="0070C0"/>
        </w:rPr>
        <w:t xml:space="preserve"> : oui </w:t>
      </w:r>
      <w:sdt>
        <w:sdtPr>
          <w:rPr>
            <w:rFonts w:ascii="Kalinga" w:hAnsi="Kalinga" w:cs="Kalinga"/>
            <w:color w:val="0070C0"/>
          </w:rPr>
          <w:id w:val="-236321088"/>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876345717"/>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2DC8D732" w14:textId="77777777" w:rsidR="00836AA5" w:rsidRDefault="00836AA5" w:rsidP="00D02E28">
      <w:pPr>
        <w:spacing w:before="60" w:after="60" w:line="240" w:lineRule="auto"/>
        <w:jc w:val="both"/>
        <w:rPr>
          <w:rFonts w:ascii="Kalinga" w:hAnsi="Kalinga" w:cs="Kalinga"/>
          <w:color w:val="0070C0"/>
        </w:rPr>
      </w:pPr>
    </w:p>
    <w:p w14:paraId="0025FCC2" w14:textId="3BAB181D"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Avez-vous la crainte de </w:t>
      </w:r>
      <w:r w:rsidRPr="00836AA5">
        <w:rPr>
          <w:rFonts w:ascii="Kalinga" w:hAnsi="Kalinga" w:cs="Kalinga"/>
          <w:b/>
          <w:bCs/>
          <w:color w:val="0070C0"/>
        </w:rPr>
        <w:t>perdre votre emploi</w:t>
      </w:r>
      <w:r w:rsidRPr="00FB1997">
        <w:rPr>
          <w:rFonts w:ascii="Kalinga" w:hAnsi="Kalinga" w:cs="Kalinga"/>
          <w:color w:val="0070C0"/>
        </w:rPr>
        <w:t xml:space="preserve"> ? : oui </w:t>
      </w:r>
      <w:sdt>
        <w:sdtPr>
          <w:rPr>
            <w:rFonts w:ascii="Kalinga" w:hAnsi="Kalinga" w:cs="Kalinga"/>
            <w:color w:val="0070C0"/>
          </w:rPr>
          <w:id w:val="-1252890820"/>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1111813178"/>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4C5E42BE" w14:textId="77777777" w:rsidR="00D02E28" w:rsidRPr="00FB1997" w:rsidRDefault="00D02E28" w:rsidP="00D02E28">
      <w:pPr>
        <w:spacing w:before="60" w:after="60" w:line="240" w:lineRule="auto"/>
        <w:jc w:val="both"/>
        <w:rPr>
          <w:rFonts w:ascii="Kalinga" w:hAnsi="Kalinga" w:cs="Kalinga"/>
          <w:color w:val="0070C0"/>
        </w:rPr>
      </w:pPr>
    </w:p>
    <w:p w14:paraId="14D38E3E" w14:textId="77777777" w:rsidR="00836AA5" w:rsidRDefault="00836AA5" w:rsidP="00D02E28">
      <w:pPr>
        <w:spacing w:before="60" w:after="60" w:line="240" w:lineRule="auto"/>
        <w:jc w:val="both"/>
        <w:rPr>
          <w:rFonts w:ascii="Kalinga" w:hAnsi="Kalinga" w:cs="Kalinga"/>
          <w:color w:val="0070C0"/>
        </w:rPr>
      </w:pPr>
    </w:p>
    <w:p w14:paraId="32D0E89C" w14:textId="77777777" w:rsidR="00836AA5" w:rsidRDefault="00836AA5" w:rsidP="00D02E28">
      <w:pPr>
        <w:spacing w:before="60" w:after="60" w:line="240" w:lineRule="auto"/>
        <w:jc w:val="both"/>
        <w:rPr>
          <w:rFonts w:ascii="Kalinga" w:hAnsi="Kalinga" w:cs="Kalinga"/>
          <w:color w:val="0070C0"/>
        </w:rPr>
      </w:pPr>
    </w:p>
    <w:p w14:paraId="0DD95598" w14:textId="13049B92" w:rsidR="009814FD" w:rsidRPr="00836AA5" w:rsidRDefault="006C12B9" w:rsidP="00D02E28">
      <w:pPr>
        <w:spacing w:before="60" w:after="60" w:line="240" w:lineRule="auto"/>
        <w:jc w:val="both"/>
        <w:rPr>
          <w:rFonts w:ascii="Kalinga" w:hAnsi="Kalinga" w:cs="Kalinga"/>
          <w:b/>
          <w:bCs/>
          <w:color w:val="0070C0"/>
        </w:rPr>
      </w:pPr>
      <w:r>
        <w:rPr>
          <w:rFonts w:ascii="Kalinga" w:hAnsi="Kalinga" w:cs="Kalinga"/>
          <w:color w:val="0070C0"/>
        </w:rPr>
        <w:t>Avez-vous des d</w:t>
      </w:r>
      <w:r w:rsidR="00D02E28" w:rsidRPr="00FB1997">
        <w:rPr>
          <w:rFonts w:ascii="Kalinga" w:hAnsi="Kalinga" w:cs="Kalinga"/>
          <w:color w:val="0070C0"/>
        </w:rPr>
        <w:t xml:space="preserve">ifficultés d’accès à l’information sur la </w:t>
      </w:r>
      <w:r w:rsidR="00D02E28" w:rsidRPr="00836AA5">
        <w:rPr>
          <w:rFonts w:ascii="Kalinga" w:hAnsi="Kalinga" w:cs="Kalinga"/>
          <w:b/>
          <w:bCs/>
          <w:color w:val="0070C0"/>
        </w:rPr>
        <w:t>formation pro</w:t>
      </w:r>
      <w:r w:rsidR="009814FD" w:rsidRPr="00836AA5">
        <w:rPr>
          <w:rFonts w:ascii="Kalinga" w:hAnsi="Kalinga" w:cs="Kalinga"/>
          <w:b/>
          <w:bCs/>
          <w:color w:val="0070C0"/>
        </w:rPr>
        <w:t>fessionnelle ?</w:t>
      </w:r>
    </w:p>
    <w:p w14:paraId="57334991" w14:textId="11FFC415" w:rsidR="00D02E28" w:rsidRPr="00FB1997" w:rsidRDefault="00836AA5" w:rsidP="00D02E28">
      <w:pPr>
        <w:spacing w:before="60" w:after="60" w:line="240" w:lineRule="auto"/>
        <w:jc w:val="both"/>
        <w:rPr>
          <w:rFonts w:ascii="Kalinga" w:hAnsi="Kalinga" w:cs="Kalinga"/>
          <w:color w:val="0070C0"/>
        </w:rPr>
      </w:pPr>
      <w:r>
        <w:rPr>
          <w:rFonts w:ascii="Kalinga" w:hAnsi="Kalinga" w:cs="Kalinga"/>
          <w:color w:val="0070C0"/>
        </w:rPr>
        <w:t>O</w:t>
      </w:r>
      <w:r w:rsidR="00D02E28" w:rsidRPr="00FB1997">
        <w:rPr>
          <w:rFonts w:ascii="Kalinga" w:hAnsi="Kalinga" w:cs="Kalinga"/>
          <w:color w:val="0070C0"/>
        </w:rPr>
        <w:t xml:space="preserve">ui </w:t>
      </w:r>
      <w:sdt>
        <w:sdtPr>
          <w:rPr>
            <w:rFonts w:ascii="Kalinga" w:hAnsi="Kalinga" w:cs="Kalinga"/>
            <w:color w:val="0070C0"/>
          </w:rPr>
          <w:id w:val="1437024551"/>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r w:rsidR="00D02E28" w:rsidRPr="00FB1997">
        <w:rPr>
          <w:rFonts w:ascii="Kalinga" w:hAnsi="Kalinga" w:cs="Kalinga"/>
          <w:color w:val="0070C0"/>
        </w:rPr>
        <w:t xml:space="preserve">   non </w:t>
      </w:r>
      <w:sdt>
        <w:sdtPr>
          <w:rPr>
            <w:rFonts w:ascii="Kalinga" w:hAnsi="Kalinga" w:cs="Kalinga"/>
            <w:color w:val="0070C0"/>
          </w:rPr>
          <w:id w:val="-921019216"/>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p>
    <w:p w14:paraId="0B7EF82F" w14:textId="77777777" w:rsidR="006A38AA" w:rsidRDefault="006A38AA" w:rsidP="00D02E28">
      <w:pPr>
        <w:spacing w:before="60" w:after="60" w:line="240" w:lineRule="auto"/>
        <w:jc w:val="both"/>
        <w:rPr>
          <w:rFonts w:ascii="Kalinga" w:hAnsi="Kalinga" w:cs="Kalinga"/>
          <w:color w:val="0070C0"/>
        </w:rPr>
      </w:pPr>
    </w:p>
    <w:p w14:paraId="269070A5" w14:textId="04988D17" w:rsidR="00D02E28" w:rsidRPr="00FB1997" w:rsidRDefault="00247860" w:rsidP="00D02E28">
      <w:pPr>
        <w:spacing w:before="60" w:after="60" w:line="240" w:lineRule="auto"/>
        <w:jc w:val="both"/>
        <w:rPr>
          <w:rFonts w:ascii="Kalinga" w:hAnsi="Kalinga" w:cs="Kalinga"/>
          <w:color w:val="0070C0"/>
        </w:rPr>
      </w:pPr>
      <w:r>
        <w:rPr>
          <w:rFonts w:ascii="Kalinga" w:hAnsi="Kalinga" w:cs="Kalinga"/>
          <w:color w:val="0070C0"/>
        </w:rPr>
        <w:t>Avez-vous des d</w:t>
      </w:r>
      <w:r w:rsidR="00D02E28" w:rsidRPr="00FB1997">
        <w:rPr>
          <w:rFonts w:ascii="Kalinga" w:hAnsi="Kalinga" w:cs="Kalinga"/>
          <w:color w:val="0070C0"/>
        </w:rPr>
        <w:t xml:space="preserve">ifficultés d’accès aux informations </w:t>
      </w:r>
      <w:r w:rsidR="00836AA5" w:rsidRPr="00836AA5">
        <w:rPr>
          <w:rFonts w:ascii="Kalinga" w:hAnsi="Kalinga" w:cs="Kalinga"/>
          <w:b/>
          <w:bCs/>
          <w:color w:val="0070C0"/>
        </w:rPr>
        <w:t>juridiques :</w:t>
      </w:r>
      <w:r w:rsidR="00D02E28" w:rsidRPr="00FB1997">
        <w:rPr>
          <w:rFonts w:ascii="Kalinga" w:hAnsi="Kalinga" w:cs="Kalinga"/>
          <w:color w:val="0070C0"/>
        </w:rPr>
        <w:t xml:space="preserve"> oui </w:t>
      </w:r>
      <w:sdt>
        <w:sdtPr>
          <w:rPr>
            <w:rFonts w:ascii="Kalinga" w:hAnsi="Kalinga" w:cs="Kalinga"/>
            <w:color w:val="0070C0"/>
          </w:rPr>
          <w:id w:val="2132509685"/>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r w:rsidR="00D02E28" w:rsidRPr="00FB1997">
        <w:rPr>
          <w:rFonts w:ascii="Kalinga" w:hAnsi="Kalinga" w:cs="Kalinga"/>
          <w:color w:val="0070C0"/>
        </w:rPr>
        <w:t xml:space="preserve">   non </w:t>
      </w:r>
      <w:sdt>
        <w:sdtPr>
          <w:rPr>
            <w:rFonts w:ascii="Kalinga" w:hAnsi="Kalinga" w:cs="Kalinga"/>
            <w:color w:val="0070C0"/>
          </w:rPr>
          <w:id w:val="-1224210084"/>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p>
    <w:p w14:paraId="466ECEB1" w14:textId="77777777" w:rsidR="00836AA5" w:rsidRDefault="00836AA5" w:rsidP="003200A3">
      <w:pPr>
        <w:spacing w:before="60" w:after="60" w:line="240" w:lineRule="auto"/>
        <w:jc w:val="both"/>
        <w:rPr>
          <w:rFonts w:ascii="Kalinga" w:hAnsi="Kalinga" w:cs="Kalinga"/>
          <w:color w:val="4472C4" w:themeColor="accent1"/>
        </w:rPr>
      </w:pPr>
    </w:p>
    <w:p w14:paraId="7BC91B15" w14:textId="4E0C3C36" w:rsidR="003200A3" w:rsidRPr="00FB1997" w:rsidRDefault="003200A3" w:rsidP="003200A3">
      <w:pPr>
        <w:spacing w:before="60" w:after="60" w:line="240" w:lineRule="auto"/>
        <w:jc w:val="both"/>
        <w:rPr>
          <w:rFonts w:ascii="Kalinga" w:hAnsi="Kalinga" w:cs="Kalinga"/>
          <w:color w:val="4472C4" w:themeColor="accent1"/>
        </w:rPr>
      </w:pPr>
      <w:r w:rsidRPr="00FB1997">
        <w:rPr>
          <w:rFonts w:ascii="Kalinga" w:hAnsi="Kalinga" w:cs="Kalinga"/>
          <w:color w:val="4472C4" w:themeColor="accent1"/>
        </w:rPr>
        <w:t>Connaissance de la CPRI</w:t>
      </w:r>
      <w:r w:rsidR="00C1576D">
        <w:rPr>
          <w:rFonts w:ascii="Kalinga" w:hAnsi="Kalinga" w:cs="Kalinga"/>
          <w:color w:val="4472C4" w:themeColor="accent1"/>
        </w:rPr>
        <w:t xml:space="preserve"> ? </w:t>
      </w:r>
      <w:r w:rsidRPr="00151B84">
        <w:rPr>
          <w:rFonts w:ascii="Kalinga" w:hAnsi="Kalinga" w:cs="Kalinga"/>
          <w:b/>
          <w:bCs/>
          <w:i/>
          <w:iCs/>
          <w:color w:val="4472C4" w:themeColor="accent1"/>
          <w:sz w:val="20"/>
          <w:szCs w:val="20"/>
        </w:rPr>
        <w:t>C</w:t>
      </w:r>
      <w:r w:rsidRPr="00151B84">
        <w:rPr>
          <w:rFonts w:ascii="Kalinga" w:hAnsi="Kalinga" w:cs="Kalinga"/>
          <w:i/>
          <w:iCs/>
          <w:color w:val="4472C4" w:themeColor="accent1"/>
          <w:sz w:val="20"/>
          <w:szCs w:val="20"/>
        </w:rPr>
        <w:t xml:space="preserve">ommission </w:t>
      </w:r>
      <w:r w:rsidRPr="00151B84">
        <w:rPr>
          <w:rFonts w:ascii="Kalinga" w:hAnsi="Kalinga" w:cs="Kalinga"/>
          <w:b/>
          <w:bCs/>
          <w:i/>
          <w:iCs/>
          <w:color w:val="4472C4" w:themeColor="accent1"/>
          <w:sz w:val="20"/>
          <w:szCs w:val="20"/>
        </w:rPr>
        <w:t>P</w:t>
      </w:r>
      <w:r w:rsidRPr="00151B84">
        <w:rPr>
          <w:rFonts w:ascii="Kalinga" w:hAnsi="Kalinga" w:cs="Kalinga"/>
          <w:i/>
          <w:iCs/>
          <w:color w:val="4472C4" w:themeColor="accent1"/>
          <w:sz w:val="20"/>
          <w:szCs w:val="20"/>
        </w:rPr>
        <w:t xml:space="preserve">aritaire </w:t>
      </w:r>
      <w:r w:rsidRPr="00151B84">
        <w:rPr>
          <w:rFonts w:ascii="Kalinga" w:hAnsi="Kalinga" w:cs="Kalinga"/>
          <w:b/>
          <w:bCs/>
          <w:i/>
          <w:iCs/>
          <w:color w:val="4472C4" w:themeColor="accent1"/>
          <w:sz w:val="20"/>
          <w:szCs w:val="20"/>
        </w:rPr>
        <w:t>R</w:t>
      </w:r>
      <w:r w:rsidRPr="00151B84">
        <w:rPr>
          <w:rFonts w:ascii="Kalinga" w:hAnsi="Kalinga" w:cs="Kalinga"/>
          <w:i/>
          <w:iCs/>
          <w:color w:val="4472C4" w:themeColor="accent1"/>
          <w:sz w:val="20"/>
          <w:szCs w:val="20"/>
        </w:rPr>
        <w:t xml:space="preserve">égionale </w:t>
      </w:r>
      <w:r w:rsidRPr="00151B84">
        <w:rPr>
          <w:rFonts w:ascii="Kalinga" w:hAnsi="Kalinga" w:cs="Kalinga"/>
          <w:b/>
          <w:bCs/>
          <w:i/>
          <w:iCs/>
          <w:color w:val="4472C4" w:themeColor="accent1"/>
          <w:sz w:val="20"/>
          <w:szCs w:val="20"/>
        </w:rPr>
        <w:t>I</w:t>
      </w:r>
      <w:r w:rsidRPr="00151B84">
        <w:rPr>
          <w:rFonts w:ascii="Kalinga" w:hAnsi="Kalinga" w:cs="Kalinga"/>
          <w:i/>
          <w:iCs/>
          <w:color w:val="4472C4" w:themeColor="accent1"/>
          <w:sz w:val="20"/>
          <w:szCs w:val="20"/>
        </w:rPr>
        <w:t xml:space="preserve">nterprofessionnelle </w:t>
      </w:r>
      <w:r w:rsidRPr="00FB1997">
        <w:rPr>
          <w:rFonts w:ascii="Kalinga" w:hAnsi="Kalinga" w:cs="Kalinga"/>
          <w:color w:val="4472C4" w:themeColor="accent1"/>
        </w:rPr>
        <w:t xml:space="preserve">oui </w:t>
      </w:r>
      <w:sdt>
        <w:sdtPr>
          <w:rPr>
            <w:rFonts w:ascii="Kalinga" w:hAnsi="Kalinga" w:cs="Kalinga"/>
            <w:color w:val="4472C4" w:themeColor="accent1"/>
          </w:rPr>
          <w:id w:val="1460139744"/>
          <w14:checkbox>
            <w14:checked w14:val="0"/>
            <w14:checkedState w14:val="2612" w14:font="MS Gothic"/>
            <w14:uncheckedState w14:val="2610" w14:font="MS Gothic"/>
          </w14:checkbox>
        </w:sdtPr>
        <w:sdtEndPr/>
        <w:sdtContent>
          <w:r w:rsidRPr="00FB1997">
            <w:rPr>
              <w:rFonts w:ascii="Segoe UI Symbol" w:hAnsi="Segoe UI Symbol" w:cs="Segoe UI Symbol"/>
              <w:color w:val="4472C4" w:themeColor="accent1"/>
            </w:rPr>
            <w:t>☐</w:t>
          </w:r>
        </w:sdtContent>
      </w:sdt>
      <w:r w:rsidRPr="00FB1997">
        <w:rPr>
          <w:rFonts w:ascii="Kalinga" w:hAnsi="Kalinga" w:cs="Kalinga"/>
          <w:color w:val="4472C4" w:themeColor="accent1"/>
        </w:rPr>
        <w:t xml:space="preserve">   non </w:t>
      </w:r>
      <w:sdt>
        <w:sdtPr>
          <w:rPr>
            <w:rFonts w:ascii="Kalinga" w:hAnsi="Kalinga" w:cs="Kalinga"/>
            <w:color w:val="4472C4" w:themeColor="accent1"/>
          </w:rPr>
          <w:id w:val="1707684202"/>
          <w14:checkbox>
            <w14:checked w14:val="0"/>
            <w14:checkedState w14:val="2612" w14:font="MS Gothic"/>
            <w14:uncheckedState w14:val="2610" w14:font="MS Gothic"/>
          </w14:checkbox>
        </w:sdtPr>
        <w:sdtEndPr/>
        <w:sdtContent>
          <w:r w:rsidRPr="00FB1997">
            <w:rPr>
              <w:rFonts w:ascii="Segoe UI Symbol" w:hAnsi="Segoe UI Symbol" w:cs="Segoe UI Symbol"/>
              <w:color w:val="4472C4" w:themeColor="accent1"/>
            </w:rPr>
            <w:t>☐</w:t>
          </w:r>
        </w:sdtContent>
      </w:sdt>
    </w:p>
    <w:p w14:paraId="6D20FDF8" w14:textId="77777777" w:rsidR="003200A3" w:rsidRPr="003200A3" w:rsidRDefault="003200A3" w:rsidP="003200A3">
      <w:pPr>
        <w:spacing w:before="60" w:after="60" w:line="240" w:lineRule="auto"/>
        <w:jc w:val="both"/>
        <w:rPr>
          <w:rFonts w:ascii="Kalinga" w:hAnsi="Kalinga" w:cs="Kalinga"/>
          <w:i/>
          <w:iCs/>
          <w:color w:val="0070C0"/>
        </w:rPr>
      </w:pPr>
      <w:r w:rsidRPr="003200A3">
        <w:rPr>
          <w:rFonts w:ascii="Kalinga" w:hAnsi="Kalinga" w:cs="Kalinga"/>
          <w:i/>
          <w:iCs/>
          <w:color w:val="0070C0"/>
        </w:rPr>
        <w:t>(Son rôle, ses actions)</w:t>
      </w:r>
    </w:p>
    <w:p w14:paraId="33DC7511" w14:textId="77777777" w:rsidR="003200A3" w:rsidRDefault="003200A3" w:rsidP="00D02E28">
      <w:pPr>
        <w:spacing w:before="60" w:after="60" w:line="240" w:lineRule="auto"/>
        <w:jc w:val="both"/>
        <w:rPr>
          <w:rFonts w:ascii="Kalinga" w:hAnsi="Kalinga" w:cs="Kalinga"/>
          <w:color w:val="0070C0"/>
        </w:rPr>
      </w:pPr>
    </w:p>
    <w:p w14:paraId="291415C0" w14:textId="15B0F861"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Connaissance de la </w:t>
      </w:r>
      <w:r w:rsidRPr="00836AA5">
        <w:rPr>
          <w:rFonts w:ascii="Kalinga" w:hAnsi="Kalinga" w:cs="Kalinga"/>
          <w:b/>
          <w:bCs/>
          <w:color w:val="0070C0"/>
        </w:rPr>
        <w:t>permanence syndicale</w:t>
      </w:r>
      <w:r w:rsidRPr="00FB1997">
        <w:rPr>
          <w:rFonts w:ascii="Kalinga" w:hAnsi="Kalinga" w:cs="Kalinga"/>
          <w:color w:val="0070C0"/>
        </w:rPr>
        <w:t xml:space="preserve"> la plus proche</w:t>
      </w:r>
      <w:r w:rsidR="00836AA5">
        <w:rPr>
          <w:rFonts w:ascii="Kalinga" w:hAnsi="Kalinga" w:cs="Kalinga"/>
          <w:color w:val="0070C0"/>
        </w:rPr>
        <w:t xml:space="preserve"> : </w:t>
      </w:r>
      <w:r w:rsidRPr="00FB1997">
        <w:rPr>
          <w:rFonts w:ascii="Kalinga" w:hAnsi="Kalinga" w:cs="Kalinga"/>
          <w:color w:val="0070C0"/>
        </w:rPr>
        <w:t xml:space="preserve">oui </w:t>
      </w:r>
      <w:sdt>
        <w:sdtPr>
          <w:rPr>
            <w:rFonts w:ascii="Kalinga" w:hAnsi="Kalinga" w:cs="Kalinga"/>
            <w:color w:val="0070C0"/>
          </w:rPr>
          <w:id w:val="-387882871"/>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1252353094"/>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1D33FFED" w14:textId="77777777" w:rsidR="00C1576D"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Si oui laquelle : </w:t>
      </w:r>
    </w:p>
    <w:p w14:paraId="0293203A" w14:textId="0AB3E9A2"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___________________________________________________________________________</w:t>
      </w:r>
      <w:r w:rsidR="00C1576D">
        <w:rPr>
          <w:rFonts w:ascii="Kalinga" w:hAnsi="Kalinga" w:cs="Kalinga"/>
          <w:color w:val="0070C0"/>
        </w:rPr>
        <w:t>_____________________________________________________________________________________________</w:t>
      </w:r>
    </w:p>
    <w:p w14:paraId="6147F5E5" w14:textId="77777777" w:rsidR="00D02E28" w:rsidRPr="00FB1997" w:rsidRDefault="00D02E28" w:rsidP="00D02E28">
      <w:pPr>
        <w:spacing w:before="60" w:after="60" w:line="240" w:lineRule="auto"/>
        <w:jc w:val="both"/>
        <w:rPr>
          <w:rFonts w:ascii="Kalinga" w:hAnsi="Kalinga" w:cs="Kalinga"/>
          <w:color w:val="0070C0"/>
        </w:rPr>
      </w:pPr>
    </w:p>
    <w:p w14:paraId="20B149D2" w14:textId="7CA60574"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Souhaitez-vous mieux connaître la CPR</w:t>
      </w:r>
      <w:r w:rsidR="006D4F2F">
        <w:rPr>
          <w:rFonts w:ascii="Kalinga" w:hAnsi="Kalinga" w:cs="Kalinga"/>
          <w:color w:val="0070C0"/>
        </w:rPr>
        <w:t xml:space="preserve">I ? </w:t>
      </w:r>
      <w:r w:rsidRPr="00FB1997">
        <w:rPr>
          <w:rFonts w:ascii="Kalinga" w:hAnsi="Kalinga" w:cs="Kalinga"/>
          <w:color w:val="0070C0"/>
        </w:rPr>
        <w:t xml:space="preserve"> : </w:t>
      </w:r>
    </w:p>
    <w:p w14:paraId="4C69B423" w14:textId="77777777"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rôle, actions, informations et ce qu’elle peut vous apporter ? oui </w:t>
      </w:r>
      <w:sdt>
        <w:sdtPr>
          <w:rPr>
            <w:rFonts w:ascii="Kalinga" w:hAnsi="Kalinga" w:cs="Kalinga"/>
            <w:color w:val="0070C0"/>
          </w:rPr>
          <w:id w:val="846367756"/>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59449914"/>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0E307B0F" w14:textId="77777777"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Si oui quelles seraient vos attentes ?</w:t>
      </w:r>
    </w:p>
    <w:p w14:paraId="74EDA7D7" w14:textId="26896132"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_______________________________________________________________________________________</w:t>
      </w:r>
      <w:r w:rsidR="006D4F2F">
        <w:rPr>
          <w:rFonts w:ascii="Kalinga" w:hAnsi="Kalinga" w:cs="Kalinga"/>
          <w:color w:val="0070C0"/>
        </w:rPr>
        <w:t>_________________________________________________________________________________</w:t>
      </w:r>
    </w:p>
    <w:p w14:paraId="7ED0D486" w14:textId="77777777" w:rsidR="006D4F2F" w:rsidRDefault="006D4F2F" w:rsidP="00D02E28">
      <w:pPr>
        <w:spacing w:before="60" w:after="60" w:line="240" w:lineRule="auto"/>
        <w:jc w:val="both"/>
        <w:rPr>
          <w:rFonts w:ascii="Kalinga" w:hAnsi="Kalinga" w:cs="Kalinga"/>
          <w:color w:val="4472C4" w:themeColor="accent1"/>
        </w:rPr>
      </w:pPr>
    </w:p>
    <w:p w14:paraId="5C4CE88D" w14:textId="463B8F2A" w:rsidR="00D02E28" w:rsidRPr="00FB1997" w:rsidRDefault="00D02E28" w:rsidP="00D02E28">
      <w:pPr>
        <w:spacing w:before="60" w:after="60" w:line="240" w:lineRule="auto"/>
        <w:jc w:val="both"/>
        <w:rPr>
          <w:rFonts w:ascii="Kalinga" w:hAnsi="Kalinga" w:cs="Kalinga"/>
          <w:color w:val="4472C4" w:themeColor="accent1"/>
        </w:rPr>
      </w:pPr>
      <w:r w:rsidRPr="00FB1997">
        <w:rPr>
          <w:rFonts w:ascii="Kalinga" w:hAnsi="Kalinga" w:cs="Kalinga"/>
          <w:color w:val="4472C4" w:themeColor="accent1"/>
        </w:rPr>
        <w:t xml:space="preserve">La commission </w:t>
      </w:r>
      <w:r w:rsidRPr="00311E1A">
        <w:rPr>
          <w:rFonts w:ascii="Kalinga" w:hAnsi="Kalinga" w:cs="Kalinga"/>
          <w:b/>
          <w:bCs/>
          <w:color w:val="4472C4" w:themeColor="accent1"/>
        </w:rPr>
        <w:t>« Prévention des conflits »</w:t>
      </w:r>
      <w:r w:rsidRPr="00FB1997">
        <w:rPr>
          <w:rFonts w:ascii="Kalinga" w:hAnsi="Kalinga" w:cs="Kalinga"/>
          <w:color w:val="4472C4" w:themeColor="accent1"/>
        </w:rPr>
        <w:t> </w:t>
      </w:r>
      <w:r w:rsidR="006D4F2F" w:rsidRPr="00FB1997">
        <w:rPr>
          <w:rFonts w:ascii="Kalinga" w:hAnsi="Kalinga" w:cs="Kalinga"/>
          <w:color w:val="4472C4" w:themeColor="accent1"/>
        </w:rPr>
        <w:t>peut-elle</w:t>
      </w:r>
      <w:r w:rsidRPr="00FB1997">
        <w:rPr>
          <w:rFonts w:ascii="Kalinga" w:hAnsi="Kalinga" w:cs="Kalinga"/>
          <w:color w:val="4472C4" w:themeColor="accent1"/>
        </w:rPr>
        <w:t xml:space="preserve"> être utile ? </w:t>
      </w:r>
      <w:r w:rsidRPr="00FB1997">
        <w:rPr>
          <w:rFonts w:ascii="Kalinga" w:hAnsi="Kalinga" w:cs="Kalinga"/>
          <w:color w:val="0070C0"/>
        </w:rPr>
        <w:t xml:space="preserve">oui </w:t>
      </w:r>
      <w:sdt>
        <w:sdtPr>
          <w:rPr>
            <w:rFonts w:ascii="Kalinga" w:hAnsi="Kalinga" w:cs="Kalinga"/>
            <w:color w:val="0070C0"/>
          </w:rPr>
          <w:id w:val="231285317"/>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r w:rsidRPr="00FB1997">
        <w:rPr>
          <w:rFonts w:ascii="Kalinga" w:hAnsi="Kalinga" w:cs="Kalinga"/>
          <w:color w:val="0070C0"/>
        </w:rPr>
        <w:t xml:space="preserve">   non </w:t>
      </w:r>
      <w:sdt>
        <w:sdtPr>
          <w:rPr>
            <w:rFonts w:ascii="Kalinga" w:hAnsi="Kalinga" w:cs="Kalinga"/>
            <w:color w:val="0070C0"/>
          </w:rPr>
          <w:id w:val="-182525272"/>
          <w14:checkbox>
            <w14:checked w14:val="0"/>
            <w14:checkedState w14:val="2612" w14:font="MS Gothic"/>
            <w14:uncheckedState w14:val="2610" w14:font="MS Gothic"/>
          </w14:checkbox>
        </w:sdtPr>
        <w:sdtEndPr/>
        <w:sdtContent>
          <w:r w:rsidRPr="00FB1997">
            <w:rPr>
              <w:rFonts w:ascii="Segoe UI Symbol" w:hAnsi="Segoe UI Symbol" w:cs="Segoe UI Symbol"/>
              <w:color w:val="0070C0"/>
            </w:rPr>
            <w:t>☐</w:t>
          </w:r>
        </w:sdtContent>
      </w:sdt>
    </w:p>
    <w:p w14:paraId="0D825666" w14:textId="77777777" w:rsidR="00D02E28" w:rsidRPr="00FB1997" w:rsidRDefault="00D02E28" w:rsidP="00D02E28">
      <w:pPr>
        <w:spacing w:before="60" w:after="60" w:line="240" w:lineRule="auto"/>
        <w:jc w:val="both"/>
        <w:rPr>
          <w:rFonts w:ascii="Kalinga" w:hAnsi="Kalinga" w:cs="Kalinga"/>
          <w:color w:val="0070C0"/>
        </w:rPr>
      </w:pPr>
    </w:p>
    <w:p w14:paraId="6870CA9E" w14:textId="77777777" w:rsidR="00AB78BE" w:rsidRDefault="00AB78BE" w:rsidP="00D02E28">
      <w:pPr>
        <w:spacing w:before="60" w:after="60" w:line="240" w:lineRule="auto"/>
        <w:jc w:val="both"/>
        <w:rPr>
          <w:rFonts w:ascii="Kalinga" w:hAnsi="Kalinga" w:cs="Kalinga"/>
          <w:color w:val="0070C0"/>
        </w:rPr>
      </w:pPr>
      <w:r w:rsidRPr="00311E1A">
        <w:rPr>
          <w:rFonts w:ascii="Kalinga" w:hAnsi="Kalinga" w:cs="Kalinga"/>
          <w:b/>
          <w:bCs/>
          <w:color w:val="0070C0"/>
        </w:rPr>
        <w:t>Etes-vous</w:t>
      </w:r>
      <w:r w:rsidR="00D02E28" w:rsidRPr="00311E1A">
        <w:rPr>
          <w:rFonts w:ascii="Kalinga" w:hAnsi="Kalinga" w:cs="Kalinga"/>
          <w:b/>
          <w:bCs/>
          <w:color w:val="0070C0"/>
        </w:rPr>
        <w:t xml:space="preserve"> consulté </w:t>
      </w:r>
      <w:r w:rsidR="00D02E28" w:rsidRPr="00FB1997">
        <w:rPr>
          <w:rFonts w:ascii="Kalinga" w:hAnsi="Kalinga" w:cs="Kalinga"/>
          <w:color w:val="0070C0"/>
        </w:rPr>
        <w:t>par votre employeurs sur les difficultés et les décisions prises :</w:t>
      </w:r>
    </w:p>
    <w:p w14:paraId="5C392D1E" w14:textId="2DFAB238" w:rsidR="00D02E28" w:rsidRPr="00FB1997" w:rsidRDefault="00311E1A" w:rsidP="00D02E28">
      <w:pPr>
        <w:spacing w:before="60" w:after="60" w:line="240" w:lineRule="auto"/>
        <w:jc w:val="both"/>
        <w:rPr>
          <w:rFonts w:ascii="Kalinga" w:hAnsi="Kalinga" w:cs="Kalinga"/>
          <w:color w:val="0070C0"/>
        </w:rPr>
      </w:pPr>
      <w:r>
        <w:rPr>
          <w:rFonts w:ascii="Kalinga" w:hAnsi="Kalinga" w:cs="Kalinga"/>
          <w:color w:val="0070C0"/>
        </w:rPr>
        <w:t>O</w:t>
      </w:r>
      <w:r w:rsidR="00D02E28" w:rsidRPr="00FB1997">
        <w:rPr>
          <w:rFonts w:ascii="Kalinga" w:hAnsi="Kalinga" w:cs="Kalinga"/>
          <w:color w:val="0070C0"/>
        </w:rPr>
        <w:t xml:space="preserve">ui </w:t>
      </w:r>
      <w:sdt>
        <w:sdtPr>
          <w:rPr>
            <w:rFonts w:ascii="Kalinga" w:hAnsi="Kalinga" w:cs="Kalinga"/>
            <w:color w:val="0070C0"/>
          </w:rPr>
          <w:id w:val="152491074"/>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r w:rsidR="00D02E28" w:rsidRPr="00FB1997">
        <w:rPr>
          <w:rFonts w:ascii="Kalinga" w:hAnsi="Kalinga" w:cs="Kalinga"/>
          <w:color w:val="0070C0"/>
        </w:rPr>
        <w:t xml:space="preserve">   non </w:t>
      </w:r>
      <w:sdt>
        <w:sdtPr>
          <w:rPr>
            <w:rFonts w:ascii="Kalinga" w:hAnsi="Kalinga" w:cs="Kalinga"/>
            <w:color w:val="0070C0"/>
          </w:rPr>
          <w:id w:val="1318072652"/>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p>
    <w:p w14:paraId="1884BC3B" w14:textId="77777777"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 xml:space="preserve">Si oui lesquelles </w:t>
      </w:r>
    </w:p>
    <w:p w14:paraId="3735DF3A" w14:textId="3942CA4E" w:rsidR="00D02E28" w:rsidRPr="00FB1997" w:rsidRDefault="00D02E28" w:rsidP="00D02E28">
      <w:pPr>
        <w:spacing w:before="60" w:after="60" w:line="240" w:lineRule="auto"/>
        <w:jc w:val="both"/>
        <w:rPr>
          <w:rFonts w:ascii="Kalinga" w:hAnsi="Kalinga" w:cs="Kalinga"/>
          <w:color w:val="0070C0"/>
        </w:rPr>
      </w:pPr>
      <w:r w:rsidRPr="00FB1997">
        <w:rPr>
          <w:rFonts w:ascii="Kalinga" w:hAnsi="Kalinga" w:cs="Kalinga"/>
          <w:color w:val="0070C0"/>
        </w:rPr>
        <w:t>________________________________________________________________________________________________________________________________________________________________________</w:t>
      </w:r>
    </w:p>
    <w:p w14:paraId="14B83656" w14:textId="77777777" w:rsidR="00311E1A" w:rsidRDefault="00311E1A" w:rsidP="00D02E28">
      <w:pPr>
        <w:spacing w:before="60" w:after="60" w:line="240" w:lineRule="auto"/>
        <w:jc w:val="both"/>
        <w:rPr>
          <w:rFonts w:ascii="Kalinga" w:hAnsi="Kalinga" w:cs="Kalinga"/>
          <w:color w:val="0070C0"/>
        </w:rPr>
      </w:pPr>
    </w:p>
    <w:p w14:paraId="28C18BF7" w14:textId="0593DDFF" w:rsidR="00D02E28" w:rsidRPr="00FB1997" w:rsidRDefault="008226D7" w:rsidP="00D02E28">
      <w:pPr>
        <w:spacing w:before="60" w:after="60" w:line="240" w:lineRule="auto"/>
        <w:jc w:val="both"/>
        <w:rPr>
          <w:rFonts w:ascii="Kalinga" w:hAnsi="Kalinga" w:cs="Kalinga"/>
          <w:color w:val="0070C0"/>
        </w:rPr>
      </w:pPr>
      <w:r>
        <w:rPr>
          <w:rFonts w:ascii="Kalinga" w:hAnsi="Kalinga" w:cs="Kalinga"/>
          <w:color w:val="0070C0"/>
        </w:rPr>
        <w:t>Dans le cadre de la crise Covid, a</w:t>
      </w:r>
      <w:r w:rsidR="007F209A">
        <w:rPr>
          <w:rFonts w:ascii="Kalinga" w:hAnsi="Kalinga" w:cs="Kalinga"/>
          <w:color w:val="0070C0"/>
        </w:rPr>
        <w:t xml:space="preserve">vez-vous été informé ou consulté sur la </w:t>
      </w:r>
      <w:r>
        <w:rPr>
          <w:rFonts w:ascii="Kalinga" w:hAnsi="Kalinga" w:cs="Kalinga"/>
          <w:color w:val="0070C0"/>
        </w:rPr>
        <w:t xml:space="preserve">prise des </w:t>
      </w:r>
      <w:r w:rsidR="00D02E28" w:rsidRPr="00311E1A">
        <w:rPr>
          <w:rFonts w:ascii="Kalinga" w:hAnsi="Kalinga" w:cs="Kalinga"/>
          <w:b/>
          <w:bCs/>
          <w:color w:val="0070C0"/>
        </w:rPr>
        <w:t>congés payés</w:t>
      </w:r>
      <w:r w:rsidR="00D02E28" w:rsidRPr="00FB1997">
        <w:rPr>
          <w:rFonts w:ascii="Kalinga" w:hAnsi="Kalinga" w:cs="Kalinga"/>
          <w:color w:val="0070C0"/>
        </w:rPr>
        <w:t xml:space="preserve"> : oui </w:t>
      </w:r>
      <w:sdt>
        <w:sdtPr>
          <w:rPr>
            <w:rFonts w:ascii="Kalinga" w:hAnsi="Kalinga" w:cs="Kalinga"/>
            <w:color w:val="0070C0"/>
          </w:rPr>
          <w:id w:val="-354818897"/>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r w:rsidR="00D02E28" w:rsidRPr="00FB1997">
        <w:rPr>
          <w:rFonts w:ascii="Kalinga" w:hAnsi="Kalinga" w:cs="Kalinga"/>
          <w:color w:val="0070C0"/>
        </w:rPr>
        <w:t xml:space="preserve">   non </w:t>
      </w:r>
      <w:sdt>
        <w:sdtPr>
          <w:rPr>
            <w:rFonts w:ascii="Kalinga" w:hAnsi="Kalinga" w:cs="Kalinga"/>
            <w:color w:val="0070C0"/>
          </w:rPr>
          <w:id w:val="1989198743"/>
          <w14:checkbox>
            <w14:checked w14:val="0"/>
            <w14:checkedState w14:val="2612" w14:font="MS Gothic"/>
            <w14:uncheckedState w14:val="2610" w14:font="MS Gothic"/>
          </w14:checkbox>
        </w:sdtPr>
        <w:sdtEndPr/>
        <w:sdtContent>
          <w:r w:rsidR="00D02E28" w:rsidRPr="00FB1997">
            <w:rPr>
              <w:rFonts w:ascii="Segoe UI Symbol" w:hAnsi="Segoe UI Symbol" w:cs="Segoe UI Symbol"/>
              <w:color w:val="0070C0"/>
            </w:rPr>
            <w:t>☐</w:t>
          </w:r>
        </w:sdtContent>
      </w:sdt>
    </w:p>
    <w:p w14:paraId="76423CA8" w14:textId="27E896D4" w:rsidR="00D02E28" w:rsidRDefault="00D02E28" w:rsidP="00D02E28">
      <w:pPr>
        <w:spacing w:before="60" w:after="60" w:line="240" w:lineRule="auto"/>
        <w:jc w:val="both"/>
        <w:rPr>
          <w:rFonts w:ascii="Kalinga" w:hAnsi="Kalinga" w:cs="Kalinga"/>
          <w:color w:val="0070C0"/>
        </w:rPr>
      </w:pPr>
    </w:p>
    <w:p w14:paraId="56906433" w14:textId="2CC40E46" w:rsidR="00EC0C30" w:rsidRPr="00FB1997" w:rsidRDefault="00EC0C30" w:rsidP="00EC0C30">
      <w:pPr>
        <w:spacing w:before="60" w:after="60" w:line="240" w:lineRule="auto"/>
        <w:jc w:val="both"/>
        <w:rPr>
          <w:rFonts w:ascii="Kalinga" w:hAnsi="Kalinga" w:cs="Kalinga"/>
          <w:color w:val="0070C0"/>
        </w:rPr>
      </w:pPr>
      <w:r>
        <w:rPr>
          <w:rFonts w:ascii="Kalinga" w:hAnsi="Kalinga" w:cs="Kalinga"/>
          <w:color w:val="0070C0"/>
        </w:rPr>
        <w:t xml:space="preserve">Remarques </w:t>
      </w:r>
      <w:r w:rsidR="00350138">
        <w:rPr>
          <w:rFonts w:ascii="Kalinga" w:hAnsi="Kalinga" w:cs="Kalinga"/>
          <w:color w:val="0070C0"/>
        </w:rPr>
        <w:t>libres :</w:t>
      </w:r>
    </w:p>
    <w:p w14:paraId="7C60D429" w14:textId="77777777" w:rsidR="00EC0C30" w:rsidRPr="00FB1997" w:rsidRDefault="00EC0C30" w:rsidP="00EC0C30">
      <w:pPr>
        <w:spacing w:before="60" w:after="60" w:line="240" w:lineRule="auto"/>
        <w:jc w:val="both"/>
        <w:rPr>
          <w:rFonts w:ascii="Kalinga" w:hAnsi="Kalinga" w:cs="Kalinga"/>
          <w:color w:val="0070C0"/>
        </w:rPr>
      </w:pPr>
      <w:r w:rsidRPr="00FB1997">
        <w:rPr>
          <w:rFonts w:ascii="Kalinga" w:hAnsi="Kalinga" w:cs="Kalinga"/>
          <w:color w:val="0070C0"/>
        </w:rPr>
        <w:t>________________________________________________________________________________________________________________________________________________________________________</w:t>
      </w:r>
    </w:p>
    <w:p w14:paraId="1A2C41A1" w14:textId="77777777" w:rsidR="009420D0" w:rsidRDefault="009420D0" w:rsidP="009420D0">
      <w:pPr>
        <w:spacing w:before="60" w:after="60" w:line="240" w:lineRule="auto"/>
        <w:jc w:val="both"/>
        <w:rPr>
          <w:rFonts w:ascii="Kalinga" w:hAnsi="Kalinga" w:cs="Kalinga"/>
          <w:color w:val="0070C0"/>
          <w:highlight w:val="yellow"/>
        </w:rPr>
      </w:pPr>
      <w:r>
        <w:rPr>
          <w:rFonts w:ascii="Kalinga" w:hAnsi="Kalinga" w:cs="Kalinga"/>
          <w:color w:val="0070C0"/>
          <w:highlight w:val="yellow"/>
        </w:rPr>
        <w:t xml:space="preserve">Questionnaire à remettre avant le 4 mars 2021 à la personne qui vous a sollicité </w:t>
      </w:r>
    </w:p>
    <w:p w14:paraId="2EDE8E90" w14:textId="77777777" w:rsidR="009420D0" w:rsidRDefault="009420D0" w:rsidP="009420D0">
      <w:pPr>
        <w:spacing w:before="60" w:after="60" w:line="240" w:lineRule="auto"/>
        <w:jc w:val="both"/>
        <w:rPr>
          <w:rFonts w:ascii="Kalinga" w:hAnsi="Kalinga" w:cs="Kalinga"/>
          <w:color w:val="0070C0"/>
        </w:rPr>
      </w:pPr>
      <w:r>
        <w:rPr>
          <w:rFonts w:ascii="Kalinga" w:hAnsi="Kalinga" w:cs="Kalinga"/>
          <w:color w:val="0070C0"/>
          <w:highlight w:val="yellow"/>
        </w:rPr>
        <w:t xml:space="preserve"> à l’adresse mail </w:t>
      </w:r>
      <w:hyperlink r:id="rId11" w:history="1">
        <w:r>
          <w:rPr>
            <w:rStyle w:val="Lienhypertexte"/>
            <w:rFonts w:ascii="Kalinga" w:hAnsi="Kalinga" w:cs="Kalinga"/>
            <w:highlight w:val="yellow"/>
          </w:rPr>
          <w:t>contact@cpriara.org</w:t>
        </w:r>
      </w:hyperlink>
    </w:p>
    <w:p w14:paraId="0F8554B2" w14:textId="77777777" w:rsidR="007516A2" w:rsidRDefault="007516A2" w:rsidP="00D02E28">
      <w:pPr>
        <w:spacing w:before="60" w:after="60" w:line="240" w:lineRule="auto"/>
        <w:jc w:val="both"/>
        <w:rPr>
          <w:rFonts w:ascii="Kalinga" w:hAnsi="Kalinga" w:cs="Kalinga"/>
          <w:color w:val="0070C0"/>
        </w:rPr>
      </w:pPr>
    </w:p>
    <w:p w14:paraId="168E0921" w14:textId="6200ED89" w:rsidR="00EC0C30" w:rsidRDefault="00EC0C30" w:rsidP="00D02E28">
      <w:pPr>
        <w:spacing w:before="60" w:after="60" w:line="240" w:lineRule="auto"/>
        <w:jc w:val="both"/>
        <w:rPr>
          <w:rFonts w:ascii="Kalinga" w:hAnsi="Kalinga" w:cs="Kalinga"/>
          <w:color w:val="0070C0"/>
        </w:rPr>
      </w:pPr>
    </w:p>
    <w:p w14:paraId="58A58399" w14:textId="60B674D3" w:rsidR="00EC0C30" w:rsidRDefault="00EC0C30" w:rsidP="00D02E28">
      <w:pPr>
        <w:spacing w:before="60" w:after="60" w:line="240" w:lineRule="auto"/>
        <w:jc w:val="both"/>
        <w:rPr>
          <w:rFonts w:ascii="Kalinga" w:hAnsi="Kalinga" w:cs="Kalinga"/>
          <w:color w:val="0070C0"/>
        </w:rPr>
      </w:pPr>
    </w:p>
    <w:p w14:paraId="3B83F0FF" w14:textId="77777777" w:rsidR="00836AA5" w:rsidRPr="00C40FE2" w:rsidRDefault="00836AA5" w:rsidP="00836AA5">
      <w:pPr>
        <w:pStyle w:val="Titre2"/>
        <w:spacing w:before="0" w:beforeAutospacing="0" w:after="0" w:afterAutospacing="0" w:line="360" w:lineRule="auto"/>
        <w:rPr>
          <w:rFonts w:ascii="Kalinga" w:hAnsi="Kalinga" w:cs="Kalinga"/>
          <w:sz w:val="28"/>
          <w:szCs w:val="28"/>
        </w:rPr>
      </w:pPr>
      <w:r w:rsidRPr="00C40FE2">
        <w:rPr>
          <w:rFonts w:ascii="Kalinga" w:hAnsi="Kalinga" w:cs="Kalinga"/>
          <w:sz w:val="28"/>
          <w:szCs w:val="28"/>
        </w:rPr>
        <w:t>CONNAISSEZ-VOUS LA CPRI de votre région ? </w:t>
      </w:r>
    </w:p>
    <w:p w14:paraId="4FC14831" w14:textId="77777777" w:rsidR="00836AA5" w:rsidRPr="00647020" w:rsidRDefault="00836AA5" w:rsidP="00836AA5">
      <w:pPr>
        <w:pStyle w:val="Titre2"/>
        <w:spacing w:before="0" w:beforeAutospacing="0" w:after="0" w:afterAutospacing="0" w:line="360" w:lineRule="auto"/>
        <w:rPr>
          <w:rFonts w:ascii="Kalinga" w:hAnsi="Kalinga" w:cs="Kalinga"/>
          <w:i/>
          <w:iCs/>
          <w:sz w:val="28"/>
          <w:szCs w:val="28"/>
        </w:rPr>
      </w:pPr>
      <w:r w:rsidRPr="00647020">
        <w:rPr>
          <w:rFonts w:ascii="Kalinga" w:hAnsi="Kalinga" w:cs="Kalinga"/>
          <w:i/>
          <w:iCs/>
          <w:sz w:val="28"/>
          <w:szCs w:val="28"/>
        </w:rPr>
        <w:t>Qui sommes-nous ?</w:t>
      </w:r>
    </w:p>
    <w:p w14:paraId="44FB6CAC" w14:textId="77777777" w:rsidR="00836AA5" w:rsidRPr="00647020" w:rsidRDefault="00836AA5" w:rsidP="00836AA5">
      <w:pPr>
        <w:spacing w:after="0" w:line="360" w:lineRule="auto"/>
        <w:jc w:val="both"/>
        <w:rPr>
          <w:rFonts w:ascii="Kalinga" w:hAnsi="Kalinga" w:cs="Kalinga"/>
        </w:rPr>
      </w:pPr>
      <w:r w:rsidRPr="00647020">
        <w:rPr>
          <w:rFonts w:ascii="Kalinga" w:hAnsi="Kalinga" w:cs="Kalinga"/>
        </w:rPr>
        <w:t xml:space="preserve">Lors des élections professionnelles nationales des TPE (entreprises de moins de 11 salarié), les salariés et les employeurs élisent leurs représentants. Ces derniers siègent dans une commissions paritaires régionales interprofessionnelles (CPRI). </w:t>
      </w:r>
    </w:p>
    <w:p w14:paraId="7C84D966" w14:textId="77777777" w:rsidR="00836AA5" w:rsidRPr="00647020" w:rsidRDefault="00836AA5" w:rsidP="00836AA5">
      <w:pPr>
        <w:spacing w:after="0" w:line="360" w:lineRule="auto"/>
        <w:jc w:val="both"/>
        <w:rPr>
          <w:rFonts w:ascii="Kalinga" w:hAnsi="Kalinga" w:cs="Kalinga"/>
        </w:rPr>
      </w:pPr>
      <w:r w:rsidRPr="00647020">
        <w:rPr>
          <w:rFonts w:ascii="Kalinga" w:hAnsi="Kalinga" w:cs="Kalinga"/>
        </w:rPr>
        <w:t xml:space="preserve">Cette commission émane de la loi du 17 août 2015 relative au dialogue social et à l’emploi, elle a été mise en place depuis le 1er juillet 2017. </w:t>
      </w:r>
    </w:p>
    <w:p w14:paraId="0F9512DF" w14:textId="77777777" w:rsidR="00836AA5" w:rsidRDefault="00836AA5" w:rsidP="00836AA5">
      <w:pPr>
        <w:spacing w:after="0" w:line="360" w:lineRule="auto"/>
        <w:jc w:val="both"/>
        <w:rPr>
          <w:rFonts w:ascii="Kalinga" w:hAnsi="Kalinga" w:cs="Kalinga"/>
        </w:rPr>
      </w:pPr>
      <w:r w:rsidRPr="00647020">
        <w:rPr>
          <w:rFonts w:ascii="Kalinga" w:hAnsi="Kalinga" w:cs="Kalinga"/>
        </w:rPr>
        <w:t>Elle est composée pour moitié de salariés et pour moitié d’employeurs</w:t>
      </w:r>
      <w:r>
        <w:rPr>
          <w:rFonts w:ascii="Kalinga" w:hAnsi="Kalinga" w:cs="Kalinga"/>
        </w:rPr>
        <w:t> et en fonction des votes pour des élections TPE de 2016.</w:t>
      </w:r>
    </w:p>
    <w:p w14:paraId="6501AF61" w14:textId="77777777" w:rsidR="00836AA5" w:rsidRDefault="00836AA5" w:rsidP="00836AA5">
      <w:pPr>
        <w:spacing w:after="0" w:line="360" w:lineRule="auto"/>
        <w:jc w:val="both"/>
        <w:rPr>
          <w:rFonts w:ascii="Kalinga" w:hAnsi="Kalinga" w:cs="Kalinga"/>
        </w:rPr>
      </w:pPr>
      <w:r>
        <w:rPr>
          <w:rFonts w:ascii="Kalinga" w:hAnsi="Kalinga" w:cs="Kalinga"/>
        </w:rPr>
        <w:t>Collège salarié : CGT, CFDT, FO, CFE-CGC, CFTC, UNSA.</w:t>
      </w:r>
    </w:p>
    <w:p w14:paraId="0CB20930" w14:textId="5BAC63EC" w:rsidR="00836AA5" w:rsidRDefault="00836AA5" w:rsidP="00836AA5">
      <w:pPr>
        <w:spacing w:after="0" w:line="360" w:lineRule="auto"/>
        <w:jc w:val="both"/>
        <w:rPr>
          <w:rFonts w:ascii="Kalinga" w:hAnsi="Kalinga" w:cs="Kalinga"/>
        </w:rPr>
      </w:pPr>
      <w:r>
        <w:rPr>
          <w:rFonts w:ascii="Kalinga" w:hAnsi="Kalinga" w:cs="Kalinga"/>
        </w:rPr>
        <w:t>Collège employeur : MEDEF, CPME, U2P</w:t>
      </w:r>
    </w:p>
    <w:p w14:paraId="7F822E88" w14:textId="6BBA38E7" w:rsidR="00597FD6" w:rsidRPr="00597FD6" w:rsidRDefault="00597FD6" w:rsidP="00836AA5">
      <w:pPr>
        <w:spacing w:after="0" w:line="360" w:lineRule="auto"/>
        <w:jc w:val="both"/>
        <w:rPr>
          <w:rFonts w:ascii="Kalinga" w:hAnsi="Kalinga" w:cs="Kalinga"/>
          <w:highlight w:val="yellow"/>
        </w:rPr>
      </w:pPr>
      <w:r>
        <w:rPr>
          <w:rFonts w:ascii="Kalinga" w:hAnsi="Kalinga" w:cs="Kalinga"/>
          <w:b/>
          <w:bCs/>
          <w:highlight w:val="yellow"/>
        </w:rPr>
        <w:t>Nouvelles élections TPE : du 22 mars au 4 avril</w:t>
      </w:r>
      <w:r>
        <w:rPr>
          <w:rFonts w:ascii="Kalinga" w:hAnsi="Kalinga" w:cs="Kalinga"/>
          <w:highlight w:val="yellow"/>
        </w:rPr>
        <w:t xml:space="preserve"> : </w:t>
      </w:r>
      <w:hyperlink r:id="rId12" w:history="1">
        <w:r>
          <w:rPr>
            <w:rStyle w:val="Lienhypertexte"/>
            <w:rFonts w:ascii="Kalinga" w:hAnsi="Kalinga" w:cs="Kalinga"/>
            <w:highlight w:val="yellow"/>
          </w:rPr>
          <w:t>https://election-tpe.travail.gouv.fr/</w:t>
        </w:r>
      </w:hyperlink>
    </w:p>
    <w:p w14:paraId="25172DF6" w14:textId="77777777" w:rsidR="00836AA5" w:rsidRPr="00881DFA" w:rsidRDefault="00836AA5" w:rsidP="00836AA5">
      <w:pPr>
        <w:pStyle w:val="NormalWeb"/>
        <w:spacing w:before="0" w:beforeAutospacing="0" w:after="0" w:afterAutospacing="0" w:line="360" w:lineRule="auto"/>
        <w:jc w:val="both"/>
        <w:rPr>
          <w:rFonts w:ascii="Kalinga" w:hAnsi="Kalinga" w:cs="Kalinga"/>
          <w:b/>
          <w:bCs/>
          <w:i/>
          <w:iCs/>
          <w:sz w:val="28"/>
          <w:szCs w:val="28"/>
        </w:rPr>
      </w:pPr>
      <w:r w:rsidRPr="00881DFA">
        <w:rPr>
          <w:rFonts w:ascii="Kalinga" w:hAnsi="Kalinga" w:cs="Kalinga"/>
          <w:b/>
          <w:bCs/>
          <w:i/>
          <w:iCs/>
          <w:sz w:val="28"/>
          <w:szCs w:val="28"/>
        </w:rPr>
        <w:t xml:space="preserve">Ses missions </w:t>
      </w:r>
    </w:p>
    <w:p w14:paraId="054B00B3" w14:textId="77777777" w:rsidR="00836AA5" w:rsidRPr="00552961" w:rsidRDefault="00836AA5" w:rsidP="00836AA5">
      <w:pPr>
        <w:pStyle w:val="NormalWeb"/>
        <w:numPr>
          <w:ilvl w:val="0"/>
          <w:numId w:val="12"/>
        </w:numPr>
        <w:spacing w:before="0" w:beforeAutospacing="0" w:after="0" w:afterAutospacing="0" w:line="360" w:lineRule="auto"/>
        <w:jc w:val="both"/>
        <w:rPr>
          <w:rFonts w:ascii="Kalinga" w:eastAsiaTheme="minorHAnsi" w:hAnsi="Kalinga" w:cs="Kalinga"/>
          <w:sz w:val="22"/>
          <w:szCs w:val="22"/>
          <w:lang w:eastAsia="en-US"/>
        </w:rPr>
      </w:pPr>
      <w:r w:rsidRPr="00881DFA">
        <w:rPr>
          <w:rFonts w:ascii="Kalinga" w:eastAsiaTheme="minorHAnsi" w:hAnsi="Kalinga" w:cs="Kalinga"/>
          <w:sz w:val="22"/>
          <w:szCs w:val="22"/>
          <w:lang w:eastAsia="en-US"/>
        </w:rPr>
        <w:t xml:space="preserve">Donner aux salariés et aux employeurs </w:t>
      </w:r>
      <w:r w:rsidRPr="00881DFA">
        <w:rPr>
          <w:rFonts w:ascii="Kalinga" w:eastAsiaTheme="minorHAnsi" w:hAnsi="Kalinga" w:cs="Kalinga"/>
          <w:b/>
          <w:bCs/>
          <w:sz w:val="22"/>
          <w:szCs w:val="22"/>
          <w:lang w:eastAsia="en-US"/>
        </w:rPr>
        <w:t>toutes informations ou tous conseils utiles sur les dispositions légales ou conventionnelles</w:t>
      </w:r>
      <w:r w:rsidRPr="00881DFA">
        <w:rPr>
          <w:rFonts w:ascii="Kalinga" w:eastAsiaTheme="minorHAnsi" w:hAnsi="Kalinga" w:cs="Kalinga"/>
          <w:sz w:val="22"/>
          <w:szCs w:val="22"/>
          <w:lang w:eastAsia="en-US"/>
        </w:rPr>
        <w:t xml:space="preserve"> qui leur sont applicables ; </w:t>
      </w:r>
    </w:p>
    <w:p w14:paraId="29668DB3" w14:textId="77777777" w:rsidR="00836AA5" w:rsidRPr="00881DFA" w:rsidRDefault="00836AA5" w:rsidP="00836AA5">
      <w:pPr>
        <w:pStyle w:val="NormalWeb"/>
        <w:numPr>
          <w:ilvl w:val="0"/>
          <w:numId w:val="12"/>
        </w:numPr>
        <w:spacing w:before="0" w:beforeAutospacing="0" w:after="0" w:afterAutospacing="0" w:line="360" w:lineRule="auto"/>
        <w:jc w:val="both"/>
        <w:rPr>
          <w:rFonts w:ascii="Kalinga" w:eastAsiaTheme="minorHAnsi" w:hAnsi="Kalinga" w:cs="Kalinga"/>
          <w:sz w:val="22"/>
          <w:szCs w:val="22"/>
          <w:lang w:eastAsia="en-US"/>
        </w:rPr>
      </w:pPr>
      <w:r w:rsidRPr="00881DFA">
        <w:rPr>
          <w:rFonts w:ascii="Kalinga" w:eastAsiaTheme="minorHAnsi" w:hAnsi="Kalinga" w:cs="Kalinga"/>
          <w:sz w:val="22"/>
          <w:szCs w:val="22"/>
          <w:lang w:eastAsia="en-US"/>
        </w:rPr>
        <w:t xml:space="preserve">Apporter des informations, débattre et rendre tout avis utile sur les questions en matière </w:t>
      </w:r>
      <w:r w:rsidRPr="007B796F">
        <w:rPr>
          <w:rFonts w:ascii="Kalinga" w:eastAsiaTheme="minorHAnsi" w:hAnsi="Kalinga" w:cs="Kalinga"/>
          <w:b/>
          <w:bCs/>
          <w:sz w:val="22"/>
          <w:szCs w:val="22"/>
          <w:lang w:eastAsia="en-US"/>
        </w:rPr>
        <w:t>d’emploi,</w:t>
      </w:r>
      <w:r w:rsidRPr="00881DFA">
        <w:rPr>
          <w:rFonts w:ascii="Kalinga" w:eastAsiaTheme="minorHAnsi" w:hAnsi="Kalinga" w:cs="Kalinga"/>
          <w:sz w:val="22"/>
          <w:szCs w:val="22"/>
          <w:lang w:eastAsia="en-US"/>
        </w:rPr>
        <w:t xml:space="preserve"> de </w:t>
      </w:r>
      <w:r w:rsidRPr="007B796F">
        <w:rPr>
          <w:rFonts w:ascii="Kalinga" w:eastAsiaTheme="minorHAnsi" w:hAnsi="Kalinga" w:cs="Kalinga"/>
          <w:b/>
          <w:bCs/>
          <w:sz w:val="22"/>
          <w:szCs w:val="22"/>
          <w:lang w:eastAsia="en-US"/>
        </w:rPr>
        <w:t>formation</w:t>
      </w:r>
      <w:r w:rsidRPr="00881DFA">
        <w:rPr>
          <w:rFonts w:ascii="Kalinga" w:eastAsiaTheme="minorHAnsi" w:hAnsi="Kalinga" w:cs="Kalinga"/>
          <w:sz w:val="22"/>
          <w:szCs w:val="22"/>
          <w:lang w:eastAsia="en-US"/>
        </w:rPr>
        <w:t xml:space="preserve">, de </w:t>
      </w:r>
      <w:r w:rsidRPr="007B796F">
        <w:rPr>
          <w:rFonts w:ascii="Kalinga" w:eastAsiaTheme="minorHAnsi" w:hAnsi="Kalinga" w:cs="Kalinga"/>
          <w:b/>
          <w:bCs/>
          <w:sz w:val="22"/>
          <w:szCs w:val="22"/>
          <w:lang w:eastAsia="en-US"/>
        </w:rPr>
        <w:t>gestion prévisionnelle des emplois</w:t>
      </w:r>
      <w:r w:rsidRPr="00881DFA">
        <w:rPr>
          <w:rFonts w:ascii="Kalinga" w:eastAsiaTheme="minorHAnsi" w:hAnsi="Kalinga" w:cs="Kalinga"/>
          <w:sz w:val="22"/>
          <w:szCs w:val="22"/>
          <w:lang w:eastAsia="en-US"/>
        </w:rPr>
        <w:t xml:space="preserve"> et </w:t>
      </w:r>
      <w:r w:rsidRPr="007B796F">
        <w:rPr>
          <w:rFonts w:ascii="Kalinga" w:eastAsiaTheme="minorHAnsi" w:hAnsi="Kalinga" w:cs="Kalinga"/>
          <w:b/>
          <w:bCs/>
          <w:sz w:val="22"/>
          <w:szCs w:val="22"/>
          <w:lang w:eastAsia="en-US"/>
        </w:rPr>
        <w:t>des compétences, de conditions de travail</w:t>
      </w:r>
      <w:r w:rsidRPr="00881DFA">
        <w:rPr>
          <w:rFonts w:ascii="Kalinga" w:eastAsiaTheme="minorHAnsi" w:hAnsi="Kalinga" w:cs="Kalinga"/>
          <w:sz w:val="22"/>
          <w:szCs w:val="22"/>
          <w:lang w:eastAsia="en-US"/>
        </w:rPr>
        <w:t xml:space="preserve">, </w:t>
      </w:r>
      <w:r w:rsidRPr="007B796F">
        <w:rPr>
          <w:rFonts w:ascii="Kalinga" w:eastAsiaTheme="minorHAnsi" w:hAnsi="Kalinga" w:cs="Kalinga"/>
          <w:b/>
          <w:bCs/>
          <w:sz w:val="22"/>
          <w:szCs w:val="22"/>
          <w:lang w:eastAsia="en-US"/>
        </w:rPr>
        <w:t>de santé au travail</w:t>
      </w:r>
      <w:r w:rsidRPr="00881DFA">
        <w:rPr>
          <w:rFonts w:ascii="Kalinga" w:eastAsiaTheme="minorHAnsi" w:hAnsi="Kalinga" w:cs="Kalinga"/>
          <w:sz w:val="22"/>
          <w:szCs w:val="22"/>
          <w:lang w:eastAsia="en-US"/>
        </w:rPr>
        <w:t xml:space="preserve">, </w:t>
      </w:r>
      <w:r w:rsidRPr="007B796F">
        <w:rPr>
          <w:rFonts w:ascii="Kalinga" w:eastAsiaTheme="minorHAnsi" w:hAnsi="Kalinga" w:cs="Kalinga"/>
          <w:b/>
          <w:bCs/>
          <w:sz w:val="22"/>
          <w:szCs w:val="22"/>
          <w:lang w:eastAsia="en-US"/>
        </w:rPr>
        <w:t>d’égalité professionnelle</w:t>
      </w:r>
      <w:r w:rsidRPr="00881DFA">
        <w:rPr>
          <w:rFonts w:ascii="Kalinga" w:eastAsiaTheme="minorHAnsi" w:hAnsi="Kalinga" w:cs="Kalinga"/>
          <w:sz w:val="22"/>
          <w:szCs w:val="22"/>
          <w:lang w:eastAsia="en-US"/>
        </w:rPr>
        <w:t xml:space="preserve">, de </w:t>
      </w:r>
      <w:r w:rsidRPr="007B796F">
        <w:rPr>
          <w:rFonts w:ascii="Kalinga" w:eastAsiaTheme="minorHAnsi" w:hAnsi="Kalinga" w:cs="Kalinga"/>
          <w:b/>
          <w:bCs/>
          <w:sz w:val="22"/>
          <w:szCs w:val="22"/>
          <w:lang w:eastAsia="en-US"/>
        </w:rPr>
        <w:t xml:space="preserve">travail à temps partiel </w:t>
      </w:r>
      <w:r w:rsidRPr="00881DFA">
        <w:rPr>
          <w:rFonts w:ascii="Kalinga" w:eastAsiaTheme="minorHAnsi" w:hAnsi="Kalinga" w:cs="Kalinga"/>
          <w:sz w:val="22"/>
          <w:szCs w:val="22"/>
          <w:lang w:eastAsia="en-US"/>
        </w:rPr>
        <w:t xml:space="preserve">et </w:t>
      </w:r>
      <w:r w:rsidRPr="007B796F">
        <w:rPr>
          <w:rFonts w:ascii="Kalinga" w:eastAsiaTheme="minorHAnsi" w:hAnsi="Kalinga" w:cs="Kalinga"/>
          <w:b/>
          <w:bCs/>
          <w:sz w:val="22"/>
          <w:szCs w:val="22"/>
          <w:lang w:eastAsia="en-US"/>
        </w:rPr>
        <w:t>de mixité des emplois ;</w:t>
      </w:r>
      <w:r w:rsidRPr="00881DFA">
        <w:rPr>
          <w:rFonts w:ascii="Kalinga" w:eastAsiaTheme="minorHAnsi" w:hAnsi="Kalinga" w:cs="Kalinga"/>
          <w:sz w:val="22"/>
          <w:szCs w:val="22"/>
          <w:lang w:eastAsia="en-US"/>
        </w:rPr>
        <w:t xml:space="preserve"> </w:t>
      </w:r>
    </w:p>
    <w:p w14:paraId="5E56C81E" w14:textId="77777777" w:rsidR="00836AA5" w:rsidRPr="00881DFA" w:rsidRDefault="00836AA5" w:rsidP="00836AA5">
      <w:pPr>
        <w:pStyle w:val="NormalWeb"/>
        <w:numPr>
          <w:ilvl w:val="0"/>
          <w:numId w:val="12"/>
        </w:numPr>
        <w:spacing w:before="0" w:beforeAutospacing="0" w:after="0" w:afterAutospacing="0" w:line="360" w:lineRule="auto"/>
        <w:jc w:val="both"/>
        <w:rPr>
          <w:rFonts w:ascii="Kalinga" w:eastAsiaTheme="minorHAnsi" w:hAnsi="Kalinga" w:cs="Kalinga"/>
          <w:sz w:val="22"/>
          <w:szCs w:val="22"/>
          <w:lang w:eastAsia="en-US"/>
        </w:rPr>
      </w:pPr>
      <w:r w:rsidRPr="007B796F">
        <w:rPr>
          <w:rFonts w:ascii="Kalinga" w:eastAsiaTheme="minorHAnsi" w:hAnsi="Kalinga" w:cs="Kalinga"/>
          <w:b/>
          <w:bCs/>
          <w:sz w:val="22"/>
          <w:szCs w:val="22"/>
          <w:lang w:eastAsia="en-US"/>
        </w:rPr>
        <w:t>Faciliter la résolution de conflits</w:t>
      </w:r>
      <w:r w:rsidRPr="00881DFA">
        <w:rPr>
          <w:rFonts w:ascii="Kalinga" w:eastAsiaTheme="minorHAnsi" w:hAnsi="Kalinga" w:cs="Kalinga"/>
          <w:sz w:val="22"/>
          <w:szCs w:val="22"/>
          <w:lang w:eastAsia="en-US"/>
        </w:rPr>
        <w:t xml:space="preserve"> n’ayant pas donné lieu à la saisine d’une juridiction </w:t>
      </w:r>
    </w:p>
    <w:p w14:paraId="42481AAA" w14:textId="77777777" w:rsidR="00836AA5" w:rsidRPr="00552961" w:rsidRDefault="00836AA5" w:rsidP="00836AA5">
      <w:pPr>
        <w:pStyle w:val="NormalWeb"/>
        <w:numPr>
          <w:ilvl w:val="0"/>
          <w:numId w:val="12"/>
        </w:numPr>
        <w:spacing w:before="0" w:beforeAutospacing="0" w:after="0" w:afterAutospacing="0" w:line="360" w:lineRule="auto"/>
        <w:jc w:val="both"/>
        <w:rPr>
          <w:rFonts w:ascii="Kalinga" w:eastAsiaTheme="minorHAnsi" w:hAnsi="Kalinga" w:cs="Kalinga"/>
          <w:sz w:val="22"/>
          <w:szCs w:val="22"/>
          <w:lang w:eastAsia="en-US"/>
        </w:rPr>
      </w:pPr>
      <w:r w:rsidRPr="00881DFA">
        <w:rPr>
          <w:rFonts w:ascii="Kalinga" w:eastAsiaTheme="minorHAnsi" w:hAnsi="Kalinga" w:cs="Kalinga"/>
          <w:sz w:val="22"/>
          <w:szCs w:val="22"/>
          <w:lang w:eastAsia="en-US"/>
        </w:rPr>
        <w:t xml:space="preserve">Faire des propositions en matière </w:t>
      </w:r>
      <w:r w:rsidRPr="007B796F">
        <w:rPr>
          <w:rFonts w:ascii="Kalinga" w:eastAsiaTheme="minorHAnsi" w:hAnsi="Kalinga" w:cs="Kalinga"/>
          <w:b/>
          <w:bCs/>
          <w:sz w:val="22"/>
          <w:szCs w:val="22"/>
          <w:lang w:eastAsia="en-US"/>
        </w:rPr>
        <w:t>d’activités sociales et culturelles</w:t>
      </w:r>
    </w:p>
    <w:p w14:paraId="6333B795" w14:textId="77777777" w:rsidR="00836AA5" w:rsidRDefault="00836AA5" w:rsidP="00836AA5">
      <w:pPr>
        <w:pStyle w:val="Titre2"/>
        <w:spacing w:before="0" w:beforeAutospacing="0" w:after="0" w:afterAutospacing="0" w:line="360" w:lineRule="auto"/>
        <w:rPr>
          <w:rFonts w:ascii="Kalinga" w:hAnsi="Kalinga" w:cs="Kalinga"/>
          <w:b w:val="0"/>
          <w:bCs w:val="0"/>
          <w:sz w:val="28"/>
          <w:szCs w:val="28"/>
        </w:rPr>
      </w:pPr>
      <w:r w:rsidRPr="00647020">
        <w:rPr>
          <w:rFonts w:ascii="Kalinga" w:hAnsi="Kalinga" w:cs="Kalinga"/>
          <w:i/>
          <w:iCs/>
          <w:sz w:val="28"/>
          <w:szCs w:val="28"/>
        </w:rPr>
        <w:t>Pour qui ?</w:t>
      </w:r>
      <w:r w:rsidRPr="00C40FE2">
        <w:rPr>
          <w:rFonts w:ascii="Kalinga" w:hAnsi="Kalinga" w:cs="Kalinga"/>
          <w:sz w:val="28"/>
          <w:szCs w:val="28"/>
        </w:rPr>
        <w:t xml:space="preserve"> </w:t>
      </w:r>
      <w:r w:rsidRPr="00552961">
        <w:rPr>
          <w:rFonts w:ascii="Kalinga" w:eastAsiaTheme="minorHAnsi" w:hAnsi="Kalinga" w:cs="Kalinga"/>
          <w:b w:val="0"/>
          <w:bCs w:val="0"/>
          <w:sz w:val="22"/>
          <w:szCs w:val="22"/>
          <w:lang w:eastAsia="en-US"/>
        </w:rPr>
        <w:t xml:space="preserve">les salariés et les employeurs des Très Petites Entreprises </w:t>
      </w:r>
      <w:r>
        <w:rPr>
          <w:rFonts w:ascii="Kalinga" w:eastAsiaTheme="minorHAnsi" w:hAnsi="Kalinga" w:cs="Kalinga"/>
          <w:b w:val="0"/>
          <w:bCs w:val="0"/>
          <w:sz w:val="22"/>
          <w:szCs w:val="22"/>
          <w:lang w:eastAsia="en-US"/>
        </w:rPr>
        <w:t>(</w:t>
      </w:r>
      <w:r w:rsidRPr="00552961">
        <w:rPr>
          <w:rFonts w:ascii="Kalinga" w:eastAsiaTheme="minorHAnsi" w:hAnsi="Kalinga" w:cs="Kalinga"/>
          <w:b w:val="0"/>
          <w:bCs w:val="0"/>
          <w:sz w:val="22"/>
          <w:szCs w:val="22"/>
          <w:lang w:eastAsia="en-US"/>
        </w:rPr>
        <w:t>moins de 11</w:t>
      </w:r>
      <w:r>
        <w:rPr>
          <w:rFonts w:ascii="Kalinga" w:eastAsiaTheme="minorHAnsi" w:hAnsi="Kalinga" w:cs="Kalinga"/>
          <w:b w:val="0"/>
          <w:bCs w:val="0"/>
          <w:sz w:val="22"/>
          <w:szCs w:val="22"/>
          <w:lang w:eastAsia="en-US"/>
        </w:rPr>
        <w:t>)</w:t>
      </w:r>
      <w:r w:rsidRPr="00552961">
        <w:rPr>
          <w:rFonts w:ascii="Kalinga" w:eastAsiaTheme="minorHAnsi" w:hAnsi="Kalinga" w:cs="Kalinga"/>
          <w:b w:val="0"/>
          <w:bCs w:val="0"/>
          <w:sz w:val="22"/>
          <w:szCs w:val="22"/>
          <w:lang w:eastAsia="en-US"/>
        </w:rPr>
        <w:t>.</w:t>
      </w:r>
    </w:p>
    <w:p w14:paraId="5216C870" w14:textId="77777777" w:rsidR="00836AA5" w:rsidRPr="00992C0E" w:rsidRDefault="00836AA5" w:rsidP="00836AA5">
      <w:pPr>
        <w:pStyle w:val="NormalWeb"/>
        <w:spacing w:before="0" w:beforeAutospacing="0" w:after="0" w:afterAutospacing="0" w:line="360" w:lineRule="auto"/>
        <w:jc w:val="center"/>
        <w:rPr>
          <w:rStyle w:val="elementor-heading-title"/>
          <w:i/>
          <w:iCs/>
          <w:color w:val="00B0F0"/>
          <w:sz w:val="36"/>
          <w:szCs w:val="36"/>
        </w:rPr>
      </w:pPr>
      <w:r w:rsidRPr="00552961">
        <w:rPr>
          <w:rFonts w:ascii="Kalinga" w:eastAsiaTheme="minorHAnsi" w:hAnsi="Kalinga" w:cs="Kalinga"/>
          <w:b/>
          <w:bCs/>
          <w:i/>
          <w:iCs/>
          <w:color w:val="00B0F0"/>
          <w:lang w:eastAsia="en-US"/>
        </w:rPr>
        <w:t xml:space="preserve">N’hésitez pas à consulter notre site pour plus d’information </w:t>
      </w:r>
      <w:r w:rsidRPr="00552961">
        <w:rPr>
          <w:i/>
          <w:iCs/>
          <w:color w:val="00B0F0"/>
          <w:sz w:val="36"/>
          <w:szCs w:val="36"/>
        </w:rPr>
        <w:t>cpriara.org</w:t>
      </w:r>
    </w:p>
    <w:p w14:paraId="4F144D73" w14:textId="77777777" w:rsidR="00836AA5" w:rsidRPr="00C40FE2" w:rsidRDefault="00836AA5" w:rsidP="00597FD6">
      <w:pPr>
        <w:spacing w:after="0" w:line="240" w:lineRule="auto"/>
        <w:ind w:left="720"/>
        <w:rPr>
          <w:rFonts w:ascii="Kalinga" w:hAnsi="Kalinga" w:cs="Kalinga"/>
        </w:rPr>
      </w:pPr>
      <w:r w:rsidRPr="00597FD6">
        <w:rPr>
          <w:rStyle w:val="elementor-heading-title"/>
          <w:rFonts w:ascii="Kalinga" w:hAnsi="Kalinga" w:cs="Kalinga"/>
          <w:sz w:val="28"/>
          <w:szCs w:val="28"/>
        </w:rPr>
        <w:t>ACTUALITES : Coronavirus COVID 19</w:t>
      </w:r>
      <w:r w:rsidRPr="00597FD6">
        <w:rPr>
          <w:rStyle w:val="elementor-heading-title"/>
          <w:rFonts w:ascii="Kalinga" w:hAnsi="Kalinga" w:cs="Kalinga"/>
          <w:sz w:val="16"/>
          <w:szCs w:val="16"/>
        </w:rPr>
        <w:t xml:space="preserve"> </w:t>
      </w:r>
      <w:r w:rsidRPr="00C40FE2">
        <w:rPr>
          <w:rStyle w:val="elementor-heading-title"/>
          <w:rFonts w:ascii="Kalinga" w:hAnsi="Kalinga" w:cs="Kalinga"/>
        </w:rPr>
        <w:br/>
        <w:t>La CPRI Auvergne Rhône-Alpes est mobilisée pour vous accompagner.</w:t>
      </w:r>
    </w:p>
    <w:p w14:paraId="58EC09AB" w14:textId="77777777" w:rsidR="00836AA5" w:rsidRPr="008A5BC3" w:rsidRDefault="009420D0" w:rsidP="00597FD6">
      <w:pPr>
        <w:pStyle w:val="Paragraphedeliste"/>
        <w:numPr>
          <w:ilvl w:val="0"/>
          <w:numId w:val="10"/>
        </w:numPr>
        <w:spacing w:after="0" w:line="240" w:lineRule="auto"/>
        <w:outlineLvl w:val="1"/>
        <w:rPr>
          <w:rFonts w:ascii="Times New Roman" w:eastAsia="Times New Roman" w:hAnsi="Times New Roman" w:cs="Times New Roman"/>
          <w:sz w:val="28"/>
          <w:szCs w:val="28"/>
          <w:lang w:eastAsia="fr-FR"/>
        </w:rPr>
      </w:pPr>
      <w:hyperlink r:id="rId13" w:history="1">
        <w:r w:rsidR="00836AA5" w:rsidRPr="008A5BC3">
          <w:rPr>
            <w:rFonts w:ascii="Times New Roman" w:eastAsia="Times New Roman" w:hAnsi="Times New Roman" w:cs="Times New Roman"/>
            <w:color w:val="0000FF"/>
            <w:sz w:val="28"/>
            <w:szCs w:val="28"/>
            <w:u w:val="single"/>
            <w:lang w:eastAsia="fr-FR"/>
          </w:rPr>
          <w:t>Guide de recommandations sanitaires</w:t>
        </w:r>
      </w:hyperlink>
    </w:p>
    <w:p w14:paraId="723BDD9A" w14:textId="77777777" w:rsidR="00836AA5" w:rsidRPr="00220BD5" w:rsidRDefault="009420D0" w:rsidP="00597FD6">
      <w:pPr>
        <w:pStyle w:val="Paragraphedeliste"/>
        <w:numPr>
          <w:ilvl w:val="0"/>
          <w:numId w:val="10"/>
        </w:numPr>
        <w:spacing w:after="0" w:line="240" w:lineRule="auto"/>
        <w:outlineLvl w:val="1"/>
        <w:rPr>
          <w:rFonts w:ascii="Times New Roman" w:eastAsia="Times New Roman" w:hAnsi="Times New Roman" w:cs="Times New Roman"/>
          <w:sz w:val="28"/>
          <w:szCs w:val="28"/>
          <w:lang w:eastAsia="fr-FR"/>
        </w:rPr>
      </w:pPr>
      <w:hyperlink r:id="rId14" w:history="1">
        <w:r w:rsidR="00836AA5" w:rsidRPr="008A5BC3">
          <w:rPr>
            <w:rFonts w:ascii="Times New Roman" w:eastAsia="Times New Roman" w:hAnsi="Times New Roman" w:cs="Times New Roman"/>
            <w:color w:val="0000FF"/>
            <w:sz w:val="28"/>
            <w:szCs w:val="28"/>
            <w:u w:val="single"/>
            <w:lang w:eastAsia="fr-FR"/>
          </w:rPr>
          <w:t>Covid-19 et sécurité au travail : kits de lutte par secteur d’activité</w:t>
        </w:r>
      </w:hyperlink>
    </w:p>
    <w:p w14:paraId="42BA6265" w14:textId="77777777" w:rsidR="00082570" w:rsidRPr="00FB1997" w:rsidRDefault="00082570" w:rsidP="00597FD6">
      <w:pPr>
        <w:spacing w:after="0" w:line="240" w:lineRule="auto"/>
        <w:jc w:val="both"/>
        <w:rPr>
          <w:rFonts w:ascii="Kalinga" w:hAnsi="Kalinga" w:cs="Kalinga"/>
          <w:color w:val="4472C4" w:themeColor="accent1"/>
        </w:rPr>
      </w:pPr>
    </w:p>
    <w:sectPr w:rsidR="00082570" w:rsidRPr="00FB1997" w:rsidSect="00FA696A">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45F28" w14:textId="77777777" w:rsidR="006D6C67" w:rsidRDefault="006D6C67" w:rsidP="00FA696A">
      <w:pPr>
        <w:spacing w:after="0" w:line="240" w:lineRule="auto"/>
      </w:pPr>
      <w:r>
        <w:separator/>
      </w:r>
    </w:p>
  </w:endnote>
  <w:endnote w:type="continuationSeparator" w:id="0">
    <w:p w14:paraId="56F464BD" w14:textId="77777777" w:rsidR="006D6C67" w:rsidRDefault="006D6C67" w:rsidP="00FA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Kalinga">
    <w:altName w:val="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ABE3" w14:textId="072FDDB4" w:rsidR="00524E0E" w:rsidRDefault="00524E0E">
    <w:pPr>
      <w:pStyle w:val="Pieddepage"/>
    </w:pPr>
    <w:r>
      <w:t>CPRI ARA Commission Paritaire Régionale Interprofessionnelle Auvergne Rhône Alpes</w:t>
    </w:r>
  </w:p>
  <w:p w14:paraId="5259053A" w14:textId="6A922183" w:rsidR="00524E0E" w:rsidRDefault="00524E0E">
    <w:pPr>
      <w:pStyle w:val="Pieddepage"/>
    </w:pPr>
    <w:r>
      <w:t xml:space="preserve">Site </w:t>
    </w:r>
    <w:r w:rsidR="00CF135E">
      <w:t>: cpriara.org</w:t>
    </w:r>
  </w:p>
  <w:p w14:paraId="259FF8C0" w14:textId="23B5907E" w:rsidR="008B29F7" w:rsidRDefault="008B29F7">
    <w:pPr>
      <w:pStyle w:val="Pieddepage"/>
    </w:pPr>
    <w:r>
      <w:t>Mail</w:t>
    </w:r>
    <w:r w:rsidR="00CF135E">
      <w:t xml:space="preserve"> : </w:t>
    </w:r>
    <w:r w:rsidR="00CF135E" w:rsidRPr="00CF135E">
      <w:t>contact@cpriara.org.</w:t>
    </w:r>
  </w:p>
  <w:p w14:paraId="19EF2158" w14:textId="77777777" w:rsidR="00524E0E" w:rsidRDefault="00524E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AA6C4" w14:textId="77777777" w:rsidR="006D6C67" w:rsidRDefault="006D6C67" w:rsidP="00FA696A">
      <w:pPr>
        <w:spacing w:after="0" w:line="240" w:lineRule="auto"/>
      </w:pPr>
      <w:r>
        <w:separator/>
      </w:r>
    </w:p>
  </w:footnote>
  <w:footnote w:type="continuationSeparator" w:id="0">
    <w:p w14:paraId="14CADAEA" w14:textId="77777777" w:rsidR="006D6C67" w:rsidRDefault="006D6C67" w:rsidP="00FA6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EEE2A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B022"/>
      </v:shape>
    </w:pict>
  </w:numPicBullet>
  <w:abstractNum w:abstractNumId="0" w15:restartNumberingAfterBreak="0">
    <w:nsid w:val="03310BC7"/>
    <w:multiLevelType w:val="hybridMultilevel"/>
    <w:tmpl w:val="C180C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A836A2"/>
    <w:multiLevelType w:val="hybridMultilevel"/>
    <w:tmpl w:val="4822C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9C1C90"/>
    <w:multiLevelType w:val="hybridMultilevel"/>
    <w:tmpl w:val="11F662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1425E"/>
    <w:multiLevelType w:val="hybridMultilevel"/>
    <w:tmpl w:val="C49891BC"/>
    <w:lvl w:ilvl="0" w:tplc="040C0001">
      <w:start w:val="1"/>
      <w:numFmt w:val="bullet"/>
      <w:lvlText w:val=""/>
      <w:lvlJc w:val="left"/>
      <w:pPr>
        <w:ind w:left="2181" w:hanging="360"/>
      </w:pPr>
      <w:rPr>
        <w:rFonts w:ascii="Symbol" w:hAnsi="Symbol" w:hint="default"/>
      </w:rPr>
    </w:lvl>
    <w:lvl w:ilvl="1" w:tplc="040C0003" w:tentative="1">
      <w:start w:val="1"/>
      <w:numFmt w:val="bullet"/>
      <w:lvlText w:val="o"/>
      <w:lvlJc w:val="left"/>
      <w:pPr>
        <w:ind w:left="2901" w:hanging="360"/>
      </w:pPr>
      <w:rPr>
        <w:rFonts w:ascii="Courier New" w:hAnsi="Courier New" w:cs="Courier New" w:hint="default"/>
      </w:rPr>
    </w:lvl>
    <w:lvl w:ilvl="2" w:tplc="040C0005" w:tentative="1">
      <w:start w:val="1"/>
      <w:numFmt w:val="bullet"/>
      <w:lvlText w:val=""/>
      <w:lvlJc w:val="left"/>
      <w:pPr>
        <w:ind w:left="3621" w:hanging="360"/>
      </w:pPr>
      <w:rPr>
        <w:rFonts w:ascii="Wingdings" w:hAnsi="Wingdings" w:hint="default"/>
      </w:rPr>
    </w:lvl>
    <w:lvl w:ilvl="3" w:tplc="040C0001" w:tentative="1">
      <w:start w:val="1"/>
      <w:numFmt w:val="bullet"/>
      <w:lvlText w:val=""/>
      <w:lvlJc w:val="left"/>
      <w:pPr>
        <w:ind w:left="4341" w:hanging="360"/>
      </w:pPr>
      <w:rPr>
        <w:rFonts w:ascii="Symbol" w:hAnsi="Symbol" w:hint="default"/>
      </w:rPr>
    </w:lvl>
    <w:lvl w:ilvl="4" w:tplc="040C0003" w:tentative="1">
      <w:start w:val="1"/>
      <w:numFmt w:val="bullet"/>
      <w:lvlText w:val="o"/>
      <w:lvlJc w:val="left"/>
      <w:pPr>
        <w:ind w:left="5061" w:hanging="360"/>
      </w:pPr>
      <w:rPr>
        <w:rFonts w:ascii="Courier New" w:hAnsi="Courier New" w:cs="Courier New" w:hint="default"/>
      </w:rPr>
    </w:lvl>
    <w:lvl w:ilvl="5" w:tplc="040C0005" w:tentative="1">
      <w:start w:val="1"/>
      <w:numFmt w:val="bullet"/>
      <w:lvlText w:val=""/>
      <w:lvlJc w:val="left"/>
      <w:pPr>
        <w:ind w:left="5781" w:hanging="360"/>
      </w:pPr>
      <w:rPr>
        <w:rFonts w:ascii="Wingdings" w:hAnsi="Wingdings" w:hint="default"/>
      </w:rPr>
    </w:lvl>
    <w:lvl w:ilvl="6" w:tplc="040C0001" w:tentative="1">
      <w:start w:val="1"/>
      <w:numFmt w:val="bullet"/>
      <w:lvlText w:val=""/>
      <w:lvlJc w:val="left"/>
      <w:pPr>
        <w:ind w:left="6501" w:hanging="360"/>
      </w:pPr>
      <w:rPr>
        <w:rFonts w:ascii="Symbol" w:hAnsi="Symbol" w:hint="default"/>
      </w:rPr>
    </w:lvl>
    <w:lvl w:ilvl="7" w:tplc="040C0003" w:tentative="1">
      <w:start w:val="1"/>
      <w:numFmt w:val="bullet"/>
      <w:lvlText w:val="o"/>
      <w:lvlJc w:val="left"/>
      <w:pPr>
        <w:ind w:left="7221" w:hanging="360"/>
      </w:pPr>
      <w:rPr>
        <w:rFonts w:ascii="Courier New" w:hAnsi="Courier New" w:cs="Courier New" w:hint="default"/>
      </w:rPr>
    </w:lvl>
    <w:lvl w:ilvl="8" w:tplc="040C0005" w:tentative="1">
      <w:start w:val="1"/>
      <w:numFmt w:val="bullet"/>
      <w:lvlText w:val=""/>
      <w:lvlJc w:val="left"/>
      <w:pPr>
        <w:ind w:left="7941" w:hanging="360"/>
      </w:pPr>
      <w:rPr>
        <w:rFonts w:ascii="Wingdings" w:hAnsi="Wingdings" w:hint="default"/>
      </w:rPr>
    </w:lvl>
  </w:abstractNum>
  <w:abstractNum w:abstractNumId="4" w15:restartNumberingAfterBreak="0">
    <w:nsid w:val="2F254DB4"/>
    <w:multiLevelType w:val="hybridMultilevel"/>
    <w:tmpl w:val="2D68758C"/>
    <w:lvl w:ilvl="0" w:tplc="040C0001">
      <w:start w:val="1"/>
      <w:numFmt w:val="bullet"/>
      <w:lvlText w:val=""/>
      <w:lvlJc w:val="left"/>
      <w:pPr>
        <w:ind w:left="720" w:hanging="360"/>
      </w:pPr>
      <w:rPr>
        <w:rFonts w:ascii="Symbol" w:hAnsi="Symbol" w:hint="default"/>
      </w:rPr>
    </w:lvl>
    <w:lvl w:ilvl="1" w:tplc="E264BF3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B17A7B"/>
    <w:multiLevelType w:val="hybridMultilevel"/>
    <w:tmpl w:val="3DCE5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3F074A"/>
    <w:multiLevelType w:val="hybridMultilevel"/>
    <w:tmpl w:val="9EE8C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2C71EC"/>
    <w:multiLevelType w:val="hybridMultilevel"/>
    <w:tmpl w:val="88720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E62335"/>
    <w:multiLevelType w:val="hybridMultilevel"/>
    <w:tmpl w:val="180E39A6"/>
    <w:lvl w:ilvl="0" w:tplc="E1725F8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6E213909"/>
    <w:multiLevelType w:val="hybridMultilevel"/>
    <w:tmpl w:val="B492BC78"/>
    <w:lvl w:ilvl="0" w:tplc="B4F2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CB35B5"/>
    <w:multiLevelType w:val="multilevel"/>
    <w:tmpl w:val="337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17D9A"/>
    <w:multiLevelType w:val="hybridMultilevel"/>
    <w:tmpl w:val="9D78B00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11"/>
  </w:num>
  <w:num w:numId="6">
    <w:abstractNumId w:val="2"/>
  </w:num>
  <w:num w:numId="7">
    <w:abstractNumId w:val="5"/>
  </w:num>
  <w:num w:numId="8">
    <w:abstractNumId w:val="3"/>
  </w:num>
  <w:num w:numId="9">
    <w:abstractNumId w:val="9"/>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44"/>
    <w:rsid w:val="0000104D"/>
    <w:rsid w:val="00012657"/>
    <w:rsid w:val="0002271C"/>
    <w:rsid w:val="00025879"/>
    <w:rsid w:val="00082570"/>
    <w:rsid w:val="000904E0"/>
    <w:rsid w:val="000B4BC2"/>
    <w:rsid w:val="000C6D23"/>
    <w:rsid w:val="000D2126"/>
    <w:rsid w:val="001240E2"/>
    <w:rsid w:val="00141CC7"/>
    <w:rsid w:val="00151B84"/>
    <w:rsid w:val="001632DD"/>
    <w:rsid w:val="00180282"/>
    <w:rsid w:val="001A2F29"/>
    <w:rsid w:val="001A7535"/>
    <w:rsid w:val="001B3AEC"/>
    <w:rsid w:val="00213E8A"/>
    <w:rsid w:val="0021466F"/>
    <w:rsid w:val="00222CF5"/>
    <w:rsid w:val="0022414A"/>
    <w:rsid w:val="00247860"/>
    <w:rsid w:val="002609A6"/>
    <w:rsid w:val="00261B71"/>
    <w:rsid w:val="002837D8"/>
    <w:rsid w:val="002A774C"/>
    <w:rsid w:val="002C3596"/>
    <w:rsid w:val="002C3743"/>
    <w:rsid w:val="002C6894"/>
    <w:rsid w:val="002D7A76"/>
    <w:rsid w:val="00311E1A"/>
    <w:rsid w:val="003144B6"/>
    <w:rsid w:val="003200A3"/>
    <w:rsid w:val="00350138"/>
    <w:rsid w:val="00353F76"/>
    <w:rsid w:val="00360957"/>
    <w:rsid w:val="00363BA9"/>
    <w:rsid w:val="003B02C7"/>
    <w:rsid w:val="004267AB"/>
    <w:rsid w:val="004862ED"/>
    <w:rsid w:val="004C1103"/>
    <w:rsid w:val="0051435A"/>
    <w:rsid w:val="00524E0E"/>
    <w:rsid w:val="00530FA8"/>
    <w:rsid w:val="00552961"/>
    <w:rsid w:val="00597FD6"/>
    <w:rsid w:val="005B254F"/>
    <w:rsid w:val="005B419A"/>
    <w:rsid w:val="005B550C"/>
    <w:rsid w:val="005F0BA3"/>
    <w:rsid w:val="005F2684"/>
    <w:rsid w:val="0063325F"/>
    <w:rsid w:val="00640ADA"/>
    <w:rsid w:val="00647020"/>
    <w:rsid w:val="0066411D"/>
    <w:rsid w:val="00673FA3"/>
    <w:rsid w:val="006829F3"/>
    <w:rsid w:val="006A38AA"/>
    <w:rsid w:val="006C12B9"/>
    <w:rsid w:val="006C5181"/>
    <w:rsid w:val="006D4F2F"/>
    <w:rsid w:val="006D6AFD"/>
    <w:rsid w:val="006D6C67"/>
    <w:rsid w:val="00722821"/>
    <w:rsid w:val="00742006"/>
    <w:rsid w:val="007516A2"/>
    <w:rsid w:val="007953DC"/>
    <w:rsid w:val="007B796F"/>
    <w:rsid w:val="007C5ACE"/>
    <w:rsid w:val="007D4DDB"/>
    <w:rsid w:val="007E1D01"/>
    <w:rsid w:val="007E30A2"/>
    <w:rsid w:val="007F209A"/>
    <w:rsid w:val="00802A44"/>
    <w:rsid w:val="00807681"/>
    <w:rsid w:val="008173D5"/>
    <w:rsid w:val="008226D7"/>
    <w:rsid w:val="00831CF4"/>
    <w:rsid w:val="00836AA5"/>
    <w:rsid w:val="00837968"/>
    <w:rsid w:val="00881DFA"/>
    <w:rsid w:val="008840D3"/>
    <w:rsid w:val="00884D75"/>
    <w:rsid w:val="00887BD2"/>
    <w:rsid w:val="008955AC"/>
    <w:rsid w:val="008B29F7"/>
    <w:rsid w:val="008C072E"/>
    <w:rsid w:val="008C4F72"/>
    <w:rsid w:val="008D17B4"/>
    <w:rsid w:val="008F5966"/>
    <w:rsid w:val="00901D74"/>
    <w:rsid w:val="0092433C"/>
    <w:rsid w:val="00930538"/>
    <w:rsid w:val="009324D2"/>
    <w:rsid w:val="009420D0"/>
    <w:rsid w:val="009470E1"/>
    <w:rsid w:val="00973BF6"/>
    <w:rsid w:val="009814FD"/>
    <w:rsid w:val="009915BA"/>
    <w:rsid w:val="00992C0E"/>
    <w:rsid w:val="009C0B94"/>
    <w:rsid w:val="009C7866"/>
    <w:rsid w:val="00A1201D"/>
    <w:rsid w:val="00A23471"/>
    <w:rsid w:val="00AA2485"/>
    <w:rsid w:val="00AA4319"/>
    <w:rsid w:val="00AB0FDA"/>
    <w:rsid w:val="00AB78BE"/>
    <w:rsid w:val="00AD18FD"/>
    <w:rsid w:val="00AF0B81"/>
    <w:rsid w:val="00B470E6"/>
    <w:rsid w:val="00B761E3"/>
    <w:rsid w:val="00B810CC"/>
    <w:rsid w:val="00BB0925"/>
    <w:rsid w:val="00BB5987"/>
    <w:rsid w:val="00BB6E31"/>
    <w:rsid w:val="00BF7542"/>
    <w:rsid w:val="00C1576D"/>
    <w:rsid w:val="00C2447A"/>
    <w:rsid w:val="00C40FE2"/>
    <w:rsid w:val="00C91848"/>
    <w:rsid w:val="00CE7B51"/>
    <w:rsid w:val="00CF135E"/>
    <w:rsid w:val="00D02E28"/>
    <w:rsid w:val="00D569ED"/>
    <w:rsid w:val="00DA5CE9"/>
    <w:rsid w:val="00DC52B4"/>
    <w:rsid w:val="00E0317E"/>
    <w:rsid w:val="00E227F0"/>
    <w:rsid w:val="00E4196E"/>
    <w:rsid w:val="00E421D8"/>
    <w:rsid w:val="00E554C1"/>
    <w:rsid w:val="00E85893"/>
    <w:rsid w:val="00E959A1"/>
    <w:rsid w:val="00E9794A"/>
    <w:rsid w:val="00EC0C30"/>
    <w:rsid w:val="00ED7D70"/>
    <w:rsid w:val="00EE74C3"/>
    <w:rsid w:val="00F46888"/>
    <w:rsid w:val="00F642DE"/>
    <w:rsid w:val="00F7082E"/>
    <w:rsid w:val="00F75230"/>
    <w:rsid w:val="00FA696A"/>
    <w:rsid w:val="00FB1997"/>
    <w:rsid w:val="00FC10C7"/>
    <w:rsid w:val="00FF1C9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D733F"/>
  <w15:docId w15:val="{C186B835-F36D-4C66-8D5A-B9FBA1C3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40FE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2A44"/>
    <w:pPr>
      <w:ind w:left="720"/>
      <w:contextualSpacing/>
    </w:pPr>
  </w:style>
  <w:style w:type="character" w:styleId="Textedelespacerserv">
    <w:name w:val="Placeholder Text"/>
    <w:basedOn w:val="Policepardfaut"/>
    <w:uiPriority w:val="99"/>
    <w:semiHidden/>
    <w:rsid w:val="0051435A"/>
    <w:rPr>
      <w:color w:val="808080"/>
    </w:rPr>
  </w:style>
  <w:style w:type="paragraph" w:styleId="En-tte">
    <w:name w:val="header"/>
    <w:basedOn w:val="Normal"/>
    <w:link w:val="En-tteCar"/>
    <w:uiPriority w:val="99"/>
    <w:unhideWhenUsed/>
    <w:rsid w:val="00FA696A"/>
    <w:pPr>
      <w:tabs>
        <w:tab w:val="center" w:pos="4536"/>
        <w:tab w:val="right" w:pos="9072"/>
      </w:tabs>
      <w:spacing w:after="0" w:line="240" w:lineRule="auto"/>
    </w:pPr>
  </w:style>
  <w:style w:type="character" w:customStyle="1" w:styleId="En-tteCar">
    <w:name w:val="En-tête Car"/>
    <w:basedOn w:val="Policepardfaut"/>
    <w:link w:val="En-tte"/>
    <w:uiPriority w:val="99"/>
    <w:rsid w:val="00FA696A"/>
  </w:style>
  <w:style w:type="paragraph" w:styleId="Pieddepage">
    <w:name w:val="footer"/>
    <w:basedOn w:val="Normal"/>
    <w:link w:val="PieddepageCar"/>
    <w:uiPriority w:val="99"/>
    <w:unhideWhenUsed/>
    <w:rsid w:val="00FA69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96A"/>
  </w:style>
  <w:style w:type="character" w:styleId="Lienhypertexte">
    <w:name w:val="Hyperlink"/>
    <w:basedOn w:val="Policepardfaut"/>
    <w:uiPriority w:val="99"/>
    <w:unhideWhenUsed/>
    <w:rsid w:val="00E4196E"/>
    <w:rPr>
      <w:color w:val="0563C1" w:themeColor="hyperlink"/>
      <w:u w:val="single"/>
    </w:rPr>
  </w:style>
  <w:style w:type="character" w:customStyle="1" w:styleId="Mentionnonrsolue1">
    <w:name w:val="Mention non résolue1"/>
    <w:basedOn w:val="Policepardfaut"/>
    <w:uiPriority w:val="99"/>
    <w:semiHidden/>
    <w:unhideWhenUsed/>
    <w:rsid w:val="00E4196E"/>
    <w:rPr>
      <w:color w:val="605E5C"/>
      <w:shd w:val="clear" w:color="auto" w:fill="E1DFDD"/>
    </w:rPr>
  </w:style>
  <w:style w:type="paragraph" w:styleId="Textedebulles">
    <w:name w:val="Balloon Text"/>
    <w:basedOn w:val="Normal"/>
    <w:link w:val="TextedebullesCar"/>
    <w:uiPriority w:val="99"/>
    <w:semiHidden/>
    <w:unhideWhenUsed/>
    <w:rsid w:val="0000104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0104D"/>
    <w:rPr>
      <w:rFonts w:ascii="Lucida Grande" w:hAnsi="Lucida Grande" w:cs="Lucida Grande"/>
      <w:sz w:val="18"/>
      <w:szCs w:val="18"/>
    </w:rPr>
  </w:style>
  <w:style w:type="character" w:styleId="Accentuation">
    <w:name w:val="Emphasis"/>
    <w:basedOn w:val="Policepardfaut"/>
    <w:uiPriority w:val="20"/>
    <w:qFormat/>
    <w:rsid w:val="00CF135E"/>
    <w:rPr>
      <w:i/>
      <w:iCs/>
    </w:rPr>
  </w:style>
  <w:style w:type="character" w:customStyle="1" w:styleId="Titre2Car">
    <w:name w:val="Titre 2 Car"/>
    <w:basedOn w:val="Policepardfaut"/>
    <w:link w:val="Titre2"/>
    <w:uiPriority w:val="9"/>
    <w:rsid w:val="00C40FE2"/>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C40F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lementor-icon-list-text">
    <w:name w:val="elementor-icon-list-text"/>
    <w:basedOn w:val="Policepardfaut"/>
    <w:rsid w:val="00C40FE2"/>
  </w:style>
  <w:style w:type="character" w:customStyle="1" w:styleId="elementor-heading-title">
    <w:name w:val="elementor-heading-title"/>
    <w:basedOn w:val="Policepardfaut"/>
    <w:rsid w:val="00C40FE2"/>
  </w:style>
  <w:style w:type="character" w:styleId="Mentionnonrsolue">
    <w:name w:val="Unresolved Mention"/>
    <w:basedOn w:val="Policepardfaut"/>
    <w:uiPriority w:val="99"/>
    <w:semiHidden/>
    <w:unhideWhenUsed/>
    <w:rsid w:val="0075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9989">
      <w:bodyDiv w:val="1"/>
      <w:marLeft w:val="0"/>
      <w:marRight w:val="0"/>
      <w:marTop w:val="0"/>
      <w:marBottom w:val="0"/>
      <w:divBdr>
        <w:top w:val="none" w:sz="0" w:space="0" w:color="auto"/>
        <w:left w:val="none" w:sz="0" w:space="0" w:color="auto"/>
        <w:bottom w:val="none" w:sz="0" w:space="0" w:color="auto"/>
        <w:right w:val="none" w:sz="0" w:space="0" w:color="auto"/>
      </w:divBdr>
    </w:div>
    <w:div w:id="15624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riara.org/2020/05/04/guide-de-recommandations-sanitai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ection-tpe.travail.gouv.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cpriar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riara.org/2020/03/29/covid-19-et-securite-au-travail-le-ministere-publie-des-fiches-par-secteur-dactivit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8A78241DB1540A03D7F58AA13AEF7" ma:contentTypeVersion="12" ma:contentTypeDescription="Crée un document." ma:contentTypeScope="" ma:versionID="332b789d8982269e915bc2034962469b">
  <xsd:schema xmlns:xsd="http://www.w3.org/2001/XMLSchema" xmlns:xs="http://www.w3.org/2001/XMLSchema" xmlns:p="http://schemas.microsoft.com/office/2006/metadata/properties" xmlns:ns2="6a43147e-2ca7-4c98-8fdc-57258761fccb" xmlns:ns3="daa2bba7-9b39-401f-bb73-bac30238d496" targetNamespace="http://schemas.microsoft.com/office/2006/metadata/properties" ma:root="true" ma:fieldsID="1a8945d145d6954fde43b6ba0db86f74" ns2:_="" ns3:_="">
    <xsd:import namespace="6a43147e-2ca7-4c98-8fdc-57258761fccb"/>
    <xsd:import namespace="daa2bba7-9b39-401f-bb73-bac30238d4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147e-2ca7-4c98-8fdc-57258761fcc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a2bba7-9b39-401f-bb73-bac30238d4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31E38-DA4E-4634-97E1-94FCFD358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3147e-2ca7-4c98-8fdc-57258761fccb"/>
    <ds:schemaRef ds:uri="daa2bba7-9b39-401f-bb73-bac30238d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F3606-5F75-4FA6-BC1B-378728E79AC7}">
  <ds:schemaRefs>
    <ds:schemaRef ds:uri="http://schemas.microsoft.com/sharepoint/v3/contenttype/forms"/>
  </ds:schemaRefs>
</ds:datastoreItem>
</file>

<file path=customXml/itemProps3.xml><?xml version="1.0" encoding="utf-8"?>
<ds:datastoreItem xmlns:ds="http://schemas.openxmlformats.org/officeDocument/2006/customXml" ds:itemID="{0446101A-5095-467D-A8B3-07DC43BF5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727</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BENSELLA</dc:creator>
  <cp:keywords/>
  <dc:description/>
  <cp:lastModifiedBy>Lynda BENSELLA</cp:lastModifiedBy>
  <cp:revision>45</cp:revision>
  <dcterms:created xsi:type="dcterms:W3CDTF">2021-01-29T17:12:00Z</dcterms:created>
  <dcterms:modified xsi:type="dcterms:W3CDTF">2021-02-08T08:01:00Z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0x010100A898A78241DB1540A03D7F58AA13AEF7</vt:lpwstr>
  </property>
</Properties>
</file>